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8CCC" w14:textId="13DD1C30" w:rsidR="00EC2020" w:rsidRPr="00EC2020" w:rsidRDefault="00EC2020" w:rsidP="00574E40">
      <w:pPr>
        <w:spacing w:after="0"/>
        <w:rPr>
          <w:b/>
          <w:bCs/>
        </w:rPr>
      </w:pPr>
      <w:r w:rsidRPr="00EC2020">
        <w:rPr>
          <w:b/>
          <w:bCs/>
        </w:rPr>
        <w:t>Hunter – Investor States video abstract transcript</w:t>
      </w:r>
    </w:p>
    <w:p w14:paraId="55100A05" w14:textId="77777777" w:rsidR="00EC2020" w:rsidRPr="00EC2020" w:rsidRDefault="00EC2020" w:rsidP="00574E40">
      <w:pPr>
        <w:spacing w:after="0"/>
      </w:pPr>
    </w:p>
    <w:p w14:paraId="63D33215" w14:textId="0EE15DD7" w:rsidR="003274FA" w:rsidRPr="00EC2020" w:rsidRDefault="008F0423" w:rsidP="00574E40">
      <w:pPr>
        <w:spacing w:after="0"/>
      </w:pPr>
      <w:r w:rsidRPr="00EC2020">
        <w:t xml:space="preserve">For several years I have been studying </w:t>
      </w:r>
      <w:r w:rsidR="001E356C" w:rsidRPr="00EC2020">
        <w:t>key changes and issues</w:t>
      </w:r>
      <w:r w:rsidR="0064507C" w:rsidRPr="00EC2020">
        <w:t xml:space="preserve"> in </w:t>
      </w:r>
      <w:r w:rsidR="005D4CBB" w:rsidRPr="00EC2020">
        <w:t xml:space="preserve">global </w:t>
      </w:r>
      <w:r w:rsidR="004A749D" w:rsidRPr="00EC2020">
        <w:t xml:space="preserve">development </w:t>
      </w:r>
      <w:r w:rsidR="002912F3" w:rsidRPr="00EC2020">
        <w:t xml:space="preserve">and global health, </w:t>
      </w:r>
      <w:r w:rsidR="00931FD6" w:rsidRPr="00EC2020">
        <w:t xml:space="preserve">looking </w:t>
      </w:r>
      <w:r w:rsidR="00EC2020">
        <w:t xml:space="preserve">for example </w:t>
      </w:r>
      <w:r w:rsidR="00931FD6" w:rsidRPr="00EC2020">
        <w:t>at</w:t>
      </w:r>
      <w:r w:rsidR="002912F3" w:rsidRPr="00EC2020">
        <w:t xml:space="preserve"> </w:t>
      </w:r>
      <w:r w:rsidR="0098547F" w:rsidRPr="00EC2020">
        <w:t xml:space="preserve">the role of </w:t>
      </w:r>
      <w:r w:rsidR="00AE2523" w:rsidRPr="00EC2020">
        <w:t xml:space="preserve">development </w:t>
      </w:r>
      <w:r w:rsidR="0098547F" w:rsidRPr="00EC2020">
        <w:t xml:space="preserve">aid in </w:t>
      </w:r>
      <w:r w:rsidR="00294F5E" w:rsidRPr="00EC2020">
        <w:t xml:space="preserve">processes </w:t>
      </w:r>
      <w:r w:rsidR="001B2DE6" w:rsidRPr="00EC2020">
        <w:t>of</w:t>
      </w:r>
      <w:r w:rsidR="002A021D" w:rsidRPr="00EC2020">
        <w:t xml:space="preserve"> </w:t>
      </w:r>
      <w:r w:rsidR="00EC2020">
        <w:t xml:space="preserve">what we might call </w:t>
      </w:r>
      <w:r w:rsidR="002A021D" w:rsidRPr="00EC2020">
        <w:t xml:space="preserve">privatisation and financialisation </w:t>
      </w:r>
      <w:r w:rsidR="00EC2020">
        <w:t>in the</w:t>
      </w:r>
      <w:r w:rsidR="002A021D" w:rsidRPr="00EC2020">
        <w:t xml:space="preserve"> healthcare</w:t>
      </w:r>
      <w:r w:rsidR="00EC2020">
        <w:t xml:space="preserve"> sector.</w:t>
      </w:r>
    </w:p>
    <w:p w14:paraId="2C4CE1AF" w14:textId="77777777" w:rsidR="00574E40" w:rsidRPr="00EC2020" w:rsidRDefault="00574E40" w:rsidP="00574E40">
      <w:pPr>
        <w:spacing w:after="0"/>
      </w:pPr>
    </w:p>
    <w:p w14:paraId="546DB0E1" w14:textId="2F3C88A5" w:rsidR="00002478" w:rsidRPr="00EC2020" w:rsidRDefault="003274FA" w:rsidP="00574E40">
      <w:pPr>
        <w:spacing w:after="0"/>
      </w:pPr>
      <w:r w:rsidRPr="00EC2020">
        <w:t xml:space="preserve">In </w:t>
      </w:r>
      <w:r w:rsidR="00BD5DF4" w:rsidRPr="00EC2020">
        <w:rPr>
          <w:i/>
          <w:iCs/>
        </w:rPr>
        <w:t>I</w:t>
      </w:r>
      <w:r w:rsidRPr="00EC2020">
        <w:rPr>
          <w:i/>
          <w:iCs/>
        </w:rPr>
        <w:t xml:space="preserve">nvestor </w:t>
      </w:r>
      <w:r w:rsidR="00BD5DF4" w:rsidRPr="00EC2020">
        <w:rPr>
          <w:i/>
          <w:iCs/>
        </w:rPr>
        <w:t>S</w:t>
      </w:r>
      <w:r w:rsidRPr="00EC2020">
        <w:rPr>
          <w:i/>
          <w:iCs/>
        </w:rPr>
        <w:t>tates</w:t>
      </w:r>
      <w:r w:rsidR="00BD5DF4" w:rsidRPr="00EC2020">
        <w:rPr>
          <w:i/>
          <w:iCs/>
        </w:rPr>
        <w:t>: G</w:t>
      </w:r>
      <w:r w:rsidRPr="00EC2020">
        <w:rPr>
          <w:i/>
          <w:iCs/>
        </w:rPr>
        <w:t xml:space="preserve">lobal </w:t>
      </w:r>
      <w:r w:rsidR="00BD5DF4" w:rsidRPr="00EC2020">
        <w:rPr>
          <w:i/>
          <w:iCs/>
        </w:rPr>
        <w:t>H</w:t>
      </w:r>
      <w:r w:rsidRPr="00EC2020">
        <w:rPr>
          <w:i/>
          <w:iCs/>
        </w:rPr>
        <w:t>ealth</w:t>
      </w:r>
      <w:r w:rsidR="00BD5DF4" w:rsidRPr="00EC2020">
        <w:rPr>
          <w:i/>
          <w:iCs/>
        </w:rPr>
        <w:t xml:space="preserve"> at The End of Aid</w:t>
      </w:r>
      <w:r w:rsidRPr="00EC2020">
        <w:t xml:space="preserve">, I begin </w:t>
      </w:r>
      <w:r w:rsidR="00002478" w:rsidRPr="00EC2020">
        <w:t xml:space="preserve">drawing attention to </w:t>
      </w:r>
      <w:r w:rsidR="004726E6" w:rsidRPr="00EC2020">
        <w:t>a</w:t>
      </w:r>
      <w:r w:rsidR="008F538B" w:rsidRPr="00EC2020">
        <w:t xml:space="preserve"> </w:t>
      </w:r>
      <w:r w:rsidR="00002478" w:rsidRPr="00EC2020">
        <w:t>trend</w:t>
      </w:r>
      <w:r w:rsidR="00705D4B" w:rsidRPr="00EC2020">
        <w:t xml:space="preserve"> that has really </w:t>
      </w:r>
      <w:r w:rsidR="007F36B7" w:rsidRPr="00EC2020">
        <w:t xml:space="preserve">so far </w:t>
      </w:r>
      <w:r w:rsidR="00705D4B" w:rsidRPr="00EC2020">
        <w:t xml:space="preserve">escaped the attention of </w:t>
      </w:r>
      <w:r w:rsidR="00EC2020">
        <w:t xml:space="preserve">a lot of </w:t>
      </w:r>
      <w:r w:rsidR="00705D4B" w:rsidRPr="00EC2020">
        <w:t>researchers and policy commentators</w:t>
      </w:r>
      <w:r w:rsidR="00EC2020">
        <w:t xml:space="preserve"> in this area. </w:t>
      </w:r>
      <w:r w:rsidR="00E85F75" w:rsidRPr="00EC2020">
        <w:t xml:space="preserve">Specifically, </w:t>
      </w:r>
      <w:r w:rsidR="008F538B" w:rsidRPr="00EC2020">
        <w:t>how</w:t>
      </w:r>
      <w:r w:rsidR="00E85F75" w:rsidRPr="00EC2020">
        <w:t xml:space="preserve"> high- and middle-income </w:t>
      </w:r>
      <w:r w:rsidR="00B1360A" w:rsidRPr="00EC2020">
        <w:t xml:space="preserve">states are engaging </w:t>
      </w:r>
      <w:r w:rsidR="00B1360A" w:rsidRPr="00EC2020">
        <w:rPr>
          <w:i/>
          <w:iCs/>
        </w:rPr>
        <w:t>as</w:t>
      </w:r>
      <w:r w:rsidR="00B1360A" w:rsidRPr="00EC2020">
        <w:t xml:space="preserve">, </w:t>
      </w:r>
      <w:r w:rsidR="00B1360A" w:rsidRPr="00EC2020">
        <w:rPr>
          <w:i/>
          <w:iCs/>
        </w:rPr>
        <w:t>with</w:t>
      </w:r>
      <w:r w:rsidR="00B1360A" w:rsidRPr="00EC2020">
        <w:t xml:space="preserve"> and </w:t>
      </w:r>
      <w:r w:rsidR="00B1360A" w:rsidRPr="00EC2020">
        <w:rPr>
          <w:i/>
          <w:iCs/>
        </w:rPr>
        <w:t>for</w:t>
      </w:r>
      <w:r w:rsidR="00B1360A" w:rsidRPr="00EC2020">
        <w:t xml:space="preserve"> investors in private healthcare projects in other countries</w:t>
      </w:r>
      <w:r w:rsidR="00EC2020">
        <w:t>; o</w:t>
      </w:r>
      <w:r w:rsidR="00CE33E1" w:rsidRPr="00EC2020">
        <w:t>perating as I put it in the book, as investor states</w:t>
      </w:r>
      <w:r w:rsidR="00EC2020">
        <w:t>.</w:t>
      </w:r>
    </w:p>
    <w:p w14:paraId="5878F3D8" w14:textId="77777777" w:rsidR="00574E40" w:rsidRPr="00EC2020" w:rsidRDefault="00574E40" w:rsidP="00574E40">
      <w:pPr>
        <w:spacing w:after="0"/>
      </w:pPr>
    </w:p>
    <w:p w14:paraId="0800383D" w14:textId="4657047E" w:rsidR="00574E40" w:rsidRPr="00EC2020" w:rsidRDefault="001E592F" w:rsidP="00574E40">
      <w:pPr>
        <w:spacing w:after="0"/>
      </w:pPr>
      <w:r w:rsidRPr="00EC2020">
        <w:t>The</w:t>
      </w:r>
      <w:r w:rsidR="009C6D88" w:rsidRPr="00EC2020">
        <w:t xml:space="preserve"> book begins by setting out the </w:t>
      </w:r>
      <w:r w:rsidR="00810E13" w:rsidRPr="00EC2020">
        <w:t xml:space="preserve">context </w:t>
      </w:r>
      <w:r w:rsidR="00A247A4" w:rsidRPr="00EC2020">
        <w:t>for this</w:t>
      </w:r>
      <w:r w:rsidR="00EC2020">
        <w:t xml:space="preserve"> – what I refer to as</w:t>
      </w:r>
      <w:r w:rsidR="009C6D88" w:rsidRPr="00EC2020">
        <w:t xml:space="preserve"> </w:t>
      </w:r>
      <w:r w:rsidR="005A44F8" w:rsidRPr="00EC2020">
        <w:t>the end of aid</w:t>
      </w:r>
      <w:r w:rsidR="00EC2020">
        <w:t xml:space="preserve">. This is not ‘the end of aid’ as </w:t>
      </w:r>
      <w:r w:rsidR="00A247A4" w:rsidRPr="00EC2020">
        <w:t>a complete</w:t>
      </w:r>
      <w:r w:rsidR="004E1F99" w:rsidRPr="00EC2020">
        <w:t>d</w:t>
      </w:r>
      <w:r w:rsidR="00A247A4" w:rsidRPr="00EC2020">
        <w:t xml:space="preserve"> </w:t>
      </w:r>
      <w:r w:rsidR="00842FE9" w:rsidRPr="00EC2020">
        <w:t>phenomenon</w:t>
      </w:r>
      <w:r w:rsidR="00A247A4" w:rsidRPr="00EC2020">
        <w:t>, but an ongoing and geographically specific one</w:t>
      </w:r>
      <w:r w:rsidR="00EC2020">
        <w:t>, s</w:t>
      </w:r>
      <w:r w:rsidR="00AE2523" w:rsidRPr="00EC2020">
        <w:t>omething encompassing</w:t>
      </w:r>
      <w:r w:rsidR="005A44F8" w:rsidRPr="00EC2020">
        <w:t xml:space="preserve"> </w:t>
      </w:r>
      <w:r w:rsidR="00EC2020">
        <w:t>multiple</w:t>
      </w:r>
      <w:r w:rsidR="005A44F8" w:rsidRPr="00EC2020">
        <w:t xml:space="preserve"> processes</w:t>
      </w:r>
      <w:r w:rsidR="00EC2020">
        <w:t xml:space="preserve">. On the one hand, you have </w:t>
      </w:r>
      <w:r w:rsidR="004149B6" w:rsidRPr="00EC2020">
        <w:t xml:space="preserve">the end of aid </w:t>
      </w:r>
      <w:r w:rsidR="0020721D" w:rsidRPr="00EC2020">
        <w:t xml:space="preserve">for </w:t>
      </w:r>
      <w:r w:rsidR="004149B6" w:rsidRPr="00EC2020">
        <w:t xml:space="preserve">states </w:t>
      </w:r>
      <w:r w:rsidR="0020721D" w:rsidRPr="00EC2020">
        <w:t>who are</w:t>
      </w:r>
      <w:r w:rsidR="004149B6" w:rsidRPr="00EC2020">
        <w:t xml:space="preserve"> graduating from aid-recipient status and looking at new </w:t>
      </w:r>
      <w:r w:rsidR="008F5DB4" w:rsidRPr="00EC2020">
        <w:t xml:space="preserve">ways to </w:t>
      </w:r>
      <w:r w:rsidR="004149B6" w:rsidRPr="00EC2020">
        <w:t>financ</w:t>
      </w:r>
      <w:r w:rsidR="008F5DB4" w:rsidRPr="00EC2020">
        <w:t xml:space="preserve">e </w:t>
      </w:r>
      <w:r w:rsidR="0067768A" w:rsidRPr="00EC2020">
        <w:t xml:space="preserve">their own </w:t>
      </w:r>
      <w:r w:rsidR="004149B6" w:rsidRPr="00EC2020">
        <w:t>development</w:t>
      </w:r>
      <w:r w:rsidR="0067768A" w:rsidRPr="00EC2020">
        <w:t xml:space="preserve"> and </w:t>
      </w:r>
      <w:r w:rsidR="00EC2020">
        <w:t xml:space="preserve">to engage in the financing of development in </w:t>
      </w:r>
      <w:r w:rsidR="0067768A" w:rsidRPr="00EC2020">
        <w:t>other states</w:t>
      </w:r>
      <w:r w:rsidR="00EC2020">
        <w:t xml:space="preserve">. </w:t>
      </w:r>
      <w:r w:rsidR="0020721D" w:rsidRPr="00EC2020">
        <w:t xml:space="preserve">It is </w:t>
      </w:r>
      <w:r w:rsidR="00EC2020">
        <w:t xml:space="preserve">also </w:t>
      </w:r>
      <w:r w:rsidR="0020721D" w:rsidRPr="00EC2020">
        <w:t>the end of aid for state</w:t>
      </w:r>
      <w:r w:rsidR="00846838" w:rsidRPr="00EC2020">
        <w:t>s</w:t>
      </w:r>
      <w:r w:rsidR="0020721D" w:rsidRPr="00EC2020">
        <w:t xml:space="preserve"> </w:t>
      </w:r>
      <w:r w:rsidR="004B55EC" w:rsidRPr="00EC2020">
        <w:t xml:space="preserve">that have historically been aid-senders and that are now </w:t>
      </w:r>
      <w:r w:rsidR="00EC2020">
        <w:t xml:space="preserve">placing </w:t>
      </w:r>
      <w:r w:rsidR="003E116A" w:rsidRPr="00EC2020">
        <w:t xml:space="preserve">greater emphasis on </w:t>
      </w:r>
      <w:r w:rsidR="00EC2020">
        <w:t xml:space="preserve">pursuing </w:t>
      </w:r>
      <w:r w:rsidR="00BD509B" w:rsidRPr="00EC2020">
        <w:t xml:space="preserve">returnable investments and pursuing </w:t>
      </w:r>
      <w:r w:rsidR="003E116A" w:rsidRPr="00EC2020">
        <w:t>self-</w:t>
      </w:r>
      <w:r w:rsidR="00BD509B" w:rsidRPr="00EC2020">
        <w:t>interests</w:t>
      </w:r>
      <w:r w:rsidR="00EC2020">
        <w:t xml:space="preserve"> in activities. </w:t>
      </w:r>
    </w:p>
    <w:p w14:paraId="6A7986C3" w14:textId="77777777" w:rsidR="00574E40" w:rsidRPr="00EC2020" w:rsidRDefault="00574E40" w:rsidP="00574E40">
      <w:pPr>
        <w:spacing w:after="0"/>
      </w:pPr>
    </w:p>
    <w:p w14:paraId="63B2E48B" w14:textId="52231398" w:rsidR="00574E40" w:rsidRPr="00EC2020" w:rsidRDefault="00EC2020" w:rsidP="00574E40">
      <w:pPr>
        <w:spacing w:after="0"/>
      </w:pPr>
      <w:r>
        <w:t>So i</w:t>
      </w:r>
      <w:r w:rsidR="00AE2523" w:rsidRPr="00EC2020">
        <w:t xml:space="preserve">n </w:t>
      </w:r>
      <w:r w:rsidR="00EC33F6" w:rsidRPr="00EC2020">
        <w:t>th</w:t>
      </w:r>
      <w:r w:rsidR="001C424C" w:rsidRPr="00EC2020">
        <w:t>e</w:t>
      </w:r>
      <w:r w:rsidR="00EC33F6" w:rsidRPr="00EC2020">
        <w:t xml:space="preserve"> book</w:t>
      </w:r>
      <w:r w:rsidR="00AE2523" w:rsidRPr="00EC2020">
        <w:t xml:space="preserve"> I point to the </w:t>
      </w:r>
      <w:r w:rsidR="002D294F" w:rsidRPr="00EC2020">
        <w:t xml:space="preserve">convergence </w:t>
      </w:r>
      <w:r w:rsidR="00B27415" w:rsidRPr="00EC2020">
        <w:t>of these twin processes</w:t>
      </w:r>
      <w:r w:rsidR="004445B3" w:rsidRPr="00EC2020">
        <w:t xml:space="preserve">, and how </w:t>
      </w:r>
      <w:r w:rsidR="00432F04" w:rsidRPr="00EC2020">
        <w:t>a series of states</w:t>
      </w:r>
      <w:r w:rsidR="001A6DE5" w:rsidRPr="00EC2020">
        <w:t>, from Europe and Asia,</w:t>
      </w:r>
      <w:r w:rsidR="00432F04" w:rsidRPr="00EC2020">
        <w:t xml:space="preserve"> have embarked upon </w:t>
      </w:r>
      <w:r w:rsidR="006677C4" w:rsidRPr="00EC2020">
        <w:t xml:space="preserve">programmes of </w:t>
      </w:r>
      <w:r w:rsidR="001C6D75" w:rsidRPr="00EC2020">
        <w:t xml:space="preserve">transnational healthcare </w:t>
      </w:r>
      <w:r w:rsidR="00D805D1" w:rsidRPr="00EC2020">
        <w:t>investment</w:t>
      </w:r>
      <w:r>
        <w:t xml:space="preserve">. </w:t>
      </w:r>
      <w:r w:rsidR="001C6D75" w:rsidRPr="00EC2020">
        <w:t>I chart their use of state</w:t>
      </w:r>
      <w:r w:rsidR="00A247A4" w:rsidRPr="00EC2020">
        <w:t xml:space="preserve"> agencies to do this: state-</w:t>
      </w:r>
      <w:r w:rsidR="001C6D75" w:rsidRPr="00EC2020">
        <w:t xml:space="preserve">owned investment companies, </w:t>
      </w:r>
      <w:r>
        <w:t xml:space="preserve">national </w:t>
      </w:r>
      <w:r w:rsidR="001C6D75" w:rsidRPr="00EC2020">
        <w:t>development banks and sovereign wealth funds</w:t>
      </w:r>
      <w:r>
        <w:t xml:space="preserve">. </w:t>
      </w:r>
      <w:r w:rsidR="00D805D1" w:rsidRPr="00EC2020">
        <w:t>I chart the</w:t>
      </w:r>
      <w:r w:rsidR="00D95B37" w:rsidRPr="00EC2020">
        <w:t xml:space="preserve"> growing frequency and size of investments; the multiple and shifting rationales</w:t>
      </w:r>
      <w:r>
        <w:t xml:space="preserve"> for investments. I p</w:t>
      </w:r>
      <w:r w:rsidR="00A247A4" w:rsidRPr="00EC2020">
        <w:t xml:space="preserve">oint to the implications this has for global health, in terms of </w:t>
      </w:r>
      <w:r w:rsidR="00794A32" w:rsidRPr="00EC2020">
        <w:t xml:space="preserve">introducing </w:t>
      </w:r>
      <w:r>
        <w:t xml:space="preserve">and embedding </w:t>
      </w:r>
      <w:r w:rsidR="00794A32" w:rsidRPr="00EC2020">
        <w:t xml:space="preserve">financial actors </w:t>
      </w:r>
      <w:r>
        <w:t xml:space="preserve">and motivations </w:t>
      </w:r>
      <w:r w:rsidR="00794A32" w:rsidRPr="00EC2020">
        <w:t xml:space="preserve">into </w:t>
      </w:r>
      <w:r>
        <w:t>the</w:t>
      </w:r>
      <w:r w:rsidR="00794A32" w:rsidRPr="00EC2020">
        <w:t xml:space="preserve"> governance</w:t>
      </w:r>
      <w:r>
        <w:t xml:space="preserve"> of global health</w:t>
      </w:r>
      <w:r w:rsidR="00794A32" w:rsidRPr="00EC2020">
        <w:t xml:space="preserve">, </w:t>
      </w:r>
      <w:r>
        <w:t xml:space="preserve">as well as </w:t>
      </w:r>
      <w:r w:rsidR="00A247A4" w:rsidRPr="00EC2020">
        <w:t>locking in particular</w:t>
      </w:r>
      <w:r>
        <w:t>, u</w:t>
      </w:r>
      <w:r w:rsidR="00B93182" w:rsidRPr="00EC2020">
        <w:t xml:space="preserve">sually </w:t>
      </w:r>
      <w:r>
        <w:t xml:space="preserve">pretty </w:t>
      </w:r>
      <w:r w:rsidR="00B93182" w:rsidRPr="00EC2020">
        <w:t>exclusionary</w:t>
      </w:r>
      <w:r>
        <w:t>,</w:t>
      </w:r>
      <w:r w:rsidR="00A247A4" w:rsidRPr="00EC2020">
        <w:t xml:space="preserve"> models for healthcare</w:t>
      </w:r>
      <w:r>
        <w:t xml:space="preserve"> provision and financing. </w:t>
      </w:r>
    </w:p>
    <w:p w14:paraId="712E72A5" w14:textId="77777777" w:rsidR="00574E40" w:rsidRPr="00EC2020" w:rsidRDefault="00574E40" w:rsidP="00574E40">
      <w:pPr>
        <w:spacing w:after="0"/>
      </w:pPr>
    </w:p>
    <w:p w14:paraId="4193C4FB" w14:textId="25E28B5D" w:rsidR="00CE5174" w:rsidRPr="00EC2020" w:rsidRDefault="000B0B6D" w:rsidP="00574E40">
      <w:pPr>
        <w:spacing w:after="0"/>
      </w:pPr>
      <w:r w:rsidRPr="00EC2020">
        <w:t>T</w:t>
      </w:r>
      <w:r w:rsidR="00B93182" w:rsidRPr="00EC2020">
        <w:t>h</w:t>
      </w:r>
      <w:r w:rsidR="00A83FF5">
        <w:t>e</w:t>
      </w:r>
      <w:r w:rsidR="00B93182" w:rsidRPr="00EC2020">
        <w:t xml:space="preserve"> book provides the basis for deeper understanding </w:t>
      </w:r>
      <w:r w:rsidR="00A83FF5">
        <w:t xml:space="preserve">of these latest trends and issues </w:t>
      </w:r>
      <w:r w:rsidR="00A84B02" w:rsidRPr="00EC2020">
        <w:t>in global health</w:t>
      </w:r>
      <w:r w:rsidR="00A83FF5">
        <w:t xml:space="preserve">, particularly </w:t>
      </w:r>
      <w:r w:rsidR="00505ED4" w:rsidRPr="00EC2020">
        <w:t>th</w:t>
      </w:r>
      <w:r w:rsidR="002E3672" w:rsidRPr="00EC2020">
        <w:t>is</w:t>
      </w:r>
      <w:r w:rsidR="00505ED4" w:rsidRPr="00EC2020">
        <w:t xml:space="preserve"> financialised, ‘beyond aid’ regime of governance </w:t>
      </w:r>
      <w:r w:rsidR="00E70C9F">
        <w:t>which</w:t>
      </w:r>
      <w:r w:rsidR="00505ED4" w:rsidRPr="00EC2020">
        <w:t xml:space="preserve"> is emerging</w:t>
      </w:r>
      <w:r w:rsidR="00A83FF5">
        <w:t xml:space="preserve">. </w:t>
      </w:r>
      <w:r w:rsidR="00505ED4" w:rsidRPr="00EC2020">
        <w:t>In that sense it is a key primer for teaching and research on global health governance</w:t>
      </w:r>
      <w:r w:rsidR="00A83FF5">
        <w:t>.</w:t>
      </w:r>
      <w:r w:rsidR="00E70C9F">
        <w:t xml:space="preserve"> But also it will function as </w:t>
      </w:r>
      <w:r w:rsidR="00505ED4" w:rsidRPr="00EC2020">
        <w:t>a key tool for advocacy around equitable visions for healthcare and universal health coverage</w:t>
      </w:r>
      <w:r w:rsidR="00E70C9F">
        <w:t xml:space="preserve">. So </w:t>
      </w:r>
      <w:r w:rsidR="00A84B02" w:rsidRPr="00EC2020">
        <w:t xml:space="preserve">I would </w:t>
      </w:r>
      <w:r w:rsidR="00E70C9F">
        <w:t xml:space="preserve">really </w:t>
      </w:r>
      <w:r w:rsidR="00A84B02" w:rsidRPr="00EC2020">
        <w:t xml:space="preserve">encourage </w:t>
      </w:r>
      <w:r w:rsidR="00E70C9F">
        <w:t>people who are</w:t>
      </w:r>
      <w:r w:rsidR="00A84B02" w:rsidRPr="00EC2020">
        <w:t xml:space="preserve"> interested in </w:t>
      </w:r>
      <w:r w:rsidR="00595043" w:rsidRPr="00EC2020">
        <w:t>the</w:t>
      </w:r>
      <w:r w:rsidR="00E70C9F">
        <w:t xml:space="preserve">se ideas and topics to take a look at the book. But also if you are interested in global and contemporary issues and transformations in global health, </w:t>
      </w:r>
      <w:r w:rsidR="00A84B02" w:rsidRPr="00EC2020">
        <w:t xml:space="preserve">take a look at other contributions </w:t>
      </w:r>
      <w:r w:rsidR="00E70C9F">
        <w:t>to the U</w:t>
      </w:r>
      <w:r w:rsidR="00365734" w:rsidRPr="00EC2020">
        <w:t>nsettling Healthcare</w:t>
      </w:r>
      <w:r w:rsidR="004970BD" w:rsidRPr="00EC2020">
        <w:t xml:space="preserve"> </w:t>
      </w:r>
      <w:r w:rsidR="00A84B02" w:rsidRPr="00EC2020">
        <w:t>focus track</w:t>
      </w:r>
      <w:r w:rsidR="000C3696" w:rsidRPr="00EC2020">
        <w:t xml:space="preserve"> </w:t>
      </w:r>
      <w:r w:rsidR="000C531B" w:rsidRPr="00EC2020">
        <w:t>with</w:t>
      </w:r>
      <w:r w:rsidR="000C3696" w:rsidRPr="00EC2020">
        <w:t>in th</w:t>
      </w:r>
      <w:r w:rsidR="00E70C9F">
        <w:t xml:space="preserve">e Global Development Studies </w:t>
      </w:r>
      <w:r w:rsidR="000C3696" w:rsidRPr="00EC2020">
        <w:t>serie</w:t>
      </w:r>
      <w:r w:rsidR="009F251A" w:rsidRPr="00EC2020">
        <w:t>s</w:t>
      </w:r>
      <w:r w:rsidR="00E70C9F">
        <w:t xml:space="preserve"> of Elements books.</w:t>
      </w:r>
    </w:p>
    <w:sectPr w:rsidR="00CE5174" w:rsidRPr="00EC2020" w:rsidSect="00EC2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85C34"/>
    <w:multiLevelType w:val="hybridMultilevel"/>
    <w:tmpl w:val="C8948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6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FF"/>
    <w:rsid w:val="00002478"/>
    <w:rsid w:val="00041AD1"/>
    <w:rsid w:val="000B0B6D"/>
    <w:rsid w:val="000B7BBB"/>
    <w:rsid w:val="000C3696"/>
    <w:rsid w:val="000C531B"/>
    <w:rsid w:val="000E237C"/>
    <w:rsid w:val="000E7C5B"/>
    <w:rsid w:val="001307E3"/>
    <w:rsid w:val="001A6DE5"/>
    <w:rsid w:val="001A7960"/>
    <w:rsid w:val="001B1347"/>
    <w:rsid w:val="001B2DE6"/>
    <w:rsid w:val="001C424C"/>
    <w:rsid w:val="001C6D75"/>
    <w:rsid w:val="001E356C"/>
    <w:rsid w:val="001E592F"/>
    <w:rsid w:val="0020721D"/>
    <w:rsid w:val="002432DC"/>
    <w:rsid w:val="002649EA"/>
    <w:rsid w:val="00273623"/>
    <w:rsid w:val="00274E36"/>
    <w:rsid w:val="002912F3"/>
    <w:rsid w:val="00293454"/>
    <w:rsid w:val="00294F5E"/>
    <w:rsid w:val="002A021D"/>
    <w:rsid w:val="002A2654"/>
    <w:rsid w:val="002A4338"/>
    <w:rsid w:val="002D294F"/>
    <w:rsid w:val="002D60BA"/>
    <w:rsid w:val="002E3672"/>
    <w:rsid w:val="002E5547"/>
    <w:rsid w:val="002F05EB"/>
    <w:rsid w:val="00314618"/>
    <w:rsid w:val="00315FAC"/>
    <w:rsid w:val="003274FA"/>
    <w:rsid w:val="00360E9F"/>
    <w:rsid w:val="00365734"/>
    <w:rsid w:val="0039530C"/>
    <w:rsid w:val="003A456E"/>
    <w:rsid w:val="003A72F1"/>
    <w:rsid w:val="003E116A"/>
    <w:rsid w:val="004149B6"/>
    <w:rsid w:val="0042678B"/>
    <w:rsid w:val="00432F04"/>
    <w:rsid w:val="0043317A"/>
    <w:rsid w:val="004445B3"/>
    <w:rsid w:val="004726E6"/>
    <w:rsid w:val="004970BD"/>
    <w:rsid w:val="004A749D"/>
    <w:rsid w:val="004B32D9"/>
    <w:rsid w:val="004B55EC"/>
    <w:rsid w:val="004B64BE"/>
    <w:rsid w:val="004C3FB1"/>
    <w:rsid w:val="004E1BE3"/>
    <w:rsid w:val="004E1F99"/>
    <w:rsid w:val="004E64B4"/>
    <w:rsid w:val="00505ED4"/>
    <w:rsid w:val="005140E0"/>
    <w:rsid w:val="00522D6D"/>
    <w:rsid w:val="0055265B"/>
    <w:rsid w:val="00567418"/>
    <w:rsid w:val="00574E40"/>
    <w:rsid w:val="00595043"/>
    <w:rsid w:val="005A44F8"/>
    <w:rsid w:val="005D4A5F"/>
    <w:rsid w:val="005D4CBB"/>
    <w:rsid w:val="005F2E6A"/>
    <w:rsid w:val="005F6594"/>
    <w:rsid w:val="0063227D"/>
    <w:rsid w:val="0064507C"/>
    <w:rsid w:val="006677C4"/>
    <w:rsid w:val="006712A2"/>
    <w:rsid w:val="0067768A"/>
    <w:rsid w:val="006F7B5C"/>
    <w:rsid w:val="00705A1D"/>
    <w:rsid w:val="00705D4B"/>
    <w:rsid w:val="00710560"/>
    <w:rsid w:val="00745CC1"/>
    <w:rsid w:val="00765D83"/>
    <w:rsid w:val="00773DB1"/>
    <w:rsid w:val="00794A32"/>
    <w:rsid w:val="00797703"/>
    <w:rsid w:val="007A2CDF"/>
    <w:rsid w:val="007C0227"/>
    <w:rsid w:val="007F36B7"/>
    <w:rsid w:val="008031D5"/>
    <w:rsid w:val="00803B92"/>
    <w:rsid w:val="00807A87"/>
    <w:rsid w:val="00810E13"/>
    <w:rsid w:val="00842FE9"/>
    <w:rsid w:val="00846838"/>
    <w:rsid w:val="00860574"/>
    <w:rsid w:val="00862D57"/>
    <w:rsid w:val="0089021D"/>
    <w:rsid w:val="008B4B9E"/>
    <w:rsid w:val="008E65A3"/>
    <w:rsid w:val="008F0423"/>
    <w:rsid w:val="008F2B49"/>
    <w:rsid w:val="008F538B"/>
    <w:rsid w:val="008F5DB4"/>
    <w:rsid w:val="009175A3"/>
    <w:rsid w:val="00931FD6"/>
    <w:rsid w:val="009532D2"/>
    <w:rsid w:val="00976C61"/>
    <w:rsid w:val="0098547F"/>
    <w:rsid w:val="009A1E63"/>
    <w:rsid w:val="009C6D88"/>
    <w:rsid w:val="009F251A"/>
    <w:rsid w:val="009F68CA"/>
    <w:rsid w:val="00A068BC"/>
    <w:rsid w:val="00A247A4"/>
    <w:rsid w:val="00A6410A"/>
    <w:rsid w:val="00A83FF5"/>
    <w:rsid w:val="00A84B02"/>
    <w:rsid w:val="00A93A4D"/>
    <w:rsid w:val="00AB1152"/>
    <w:rsid w:val="00AB42FF"/>
    <w:rsid w:val="00AE2523"/>
    <w:rsid w:val="00B03298"/>
    <w:rsid w:val="00B1238C"/>
    <w:rsid w:val="00B1360A"/>
    <w:rsid w:val="00B27415"/>
    <w:rsid w:val="00B93182"/>
    <w:rsid w:val="00BA6449"/>
    <w:rsid w:val="00BD509B"/>
    <w:rsid w:val="00BD5DF4"/>
    <w:rsid w:val="00BF75ED"/>
    <w:rsid w:val="00C25875"/>
    <w:rsid w:val="00C268CF"/>
    <w:rsid w:val="00C3441C"/>
    <w:rsid w:val="00C51236"/>
    <w:rsid w:val="00C955FF"/>
    <w:rsid w:val="00CE1C58"/>
    <w:rsid w:val="00CE33E1"/>
    <w:rsid w:val="00CE5174"/>
    <w:rsid w:val="00CF23DA"/>
    <w:rsid w:val="00D23D17"/>
    <w:rsid w:val="00D31F60"/>
    <w:rsid w:val="00D55483"/>
    <w:rsid w:val="00D805D1"/>
    <w:rsid w:val="00D95B37"/>
    <w:rsid w:val="00DF77DE"/>
    <w:rsid w:val="00E11D3E"/>
    <w:rsid w:val="00E709F6"/>
    <w:rsid w:val="00E70C9F"/>
    <w:rsid w:val="00E85F75"/>
    <w:rsid w:val="00EB2B6C"/>
    <w:rsid w:val="00EB7253"/>
    <w:rsid w:val="00EC2020"/>
    <w:rsid w:val="00EC33F6"/>
    <w:rsid w:val="00EC7EB3"/>
    <w:rsid w:val="00EF13B7"/>
    <w:rsid w:val="00F0783F"/>
    <w:rsid w:val="00F35F8F"/>
    <w:rsid w:val="00F437C2"/>
    <w:rsid w:val="00F508CE"/>
    <w:rsid w:val="00F526EC"/>
    <w:rsid w:val="00F71011"/>
    <w:rsid w:val="00F823FB"/>
    <w:rsid w:val="00F8403D"/>
    <w:rsid w:val="00F94674"/>
    <w:rsid w:val="00FB02B0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C552"/>
  <w15:chartTrackingRefBased/>
  <w15:docId w15:val="{A06CE3B2-17D1-4A12-95C7-1491B295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B92"/>
    <w:pPr>
      <w:ind w:left="720"/>
      <w:contextualSpacing/>
    </w:pPr>
  </w:style>
  <w:style w:type="paragraph" w:styleId="Revision">
    <w:name w:val="Revision"/>
    <w:hidden/>
    <w:uiPriority w:val="99"/>
    <w:semiHidden/>
    <w:rsid w:val="009A1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Hunter</dc:creator>
  <cp:keywords/>
  <dc:description/>
  <cp:lastModifiedBy>Benjamin Hunter</cp:lastModifiedBy>
  <cp:revision>164</cp:revision>
  <dcterms:created xsi:type="dcterms:W3CDTF">2023-04-20T13:02:00Z</dcterms:created>
  <dcterms:modified xsi:type="dcterms:W3CDTF">2023-04-20T20:20:00Z</dcterms:modified>
</cp:coreProperties>
</file>