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09611" w14:textId="39B49F7C" w:rsidR="003F708F" w:rsidRPr="00B44889" w:rsidRDefault="00B44889">
      <w:pPr>
        <w:rPr>
          <w:b/>
          <w:bCs/>
          <w:i/>
          <w:iCs/>
        </w:rPr>
      </w:pPr>
      <w:r>
        <w:rPr>
          <w:b/>
          <w:bCs/>
        </w:rPr>
        <w:t xml:space="preserve">Jem Bloomfield, Transcript of video abstract for </w:t>
      </w:r>
      <w:r>
        <w:rPr>
          <w:b/>
          <w:bCs/>
          <w:i/>
          <w:iCs/>
        </w:rPr>
        <w:t>Witchcraft and Paganism in Midcentury Women’s Detective Fiction</w:t>
      </w:r>
    </w:p>
    <w:p w14:paraId="26C13561" w14:textId="6B8DE6F0" w:rsidR="00C70151" w:rsidRDefault="00834630">
      <w:r>
        <w:rPr>
          <w:i/>
          <w:iCs/>
        </w:rPr>
        <w:t>Witchcraft and Paganism in Midcentury Women’s Detective Fictio</w:t>
      </w:r>
      <w:r w:rsidR="00C70151">
        <w:rPr>
          <w:i/>
          <w:iCs/>
        </w:rPr>
        <w:t>n</w:t>
      </w:r>
      <w:r w:rsidR="00C70151">
        <w:t xml:space="preserve"> investigates t</w:t>
      </w:r>
      <w:r w:rsidR="00B44889">
        <w:t>w</w:t>
      </w:r>
      <w:r w:rsidR="00C70151">
        <w:t xml:space="preserve">o topics which might, at first glance, seem to have absolutely nothing to do with each other.  On the one hand, the classic British Golden Age mystery, as practised by the Queens of Crime, like Agatha Christie, Ngaio Marsh, Margery Allingham and Gladys Mitchell.  And on the other hand, the burgeoning of interest in witchcraft and paganism which took place in Britain in the mid twentieth century, most </w:t>
      </w:r>
      <w:proofErr w:type="spellStart"/>
      <w:r w:rsidR="00C70151">
        <w:t>famousl</w:t>
      </w:r>
      <w:proofErr w:type="spellEnd"/>
      <w:r w:rsidR="00C70151">
        <w:t xml:space="preserve"> focusing around the repeal of the witchcraft laws and the emergence of Wicca and other forms of pagan witchcraft spirituality.</w:t>
      </w:r>
    </w:p>
    <w:p w14:paraId="2B83483F" w14:textId="2FDA6F02" w:rsidR="00173445" w:rsidRDefault="00C70151">
      <w:r>
        <w:t>So the Element invest</w:t>
      </w:r>
      <w:r w:rsidR="00320E6F">
        <w:t>i</w:t>
      </w:r>
      <w:r>
        <w:t>gates the ways in which these detective novels engage with the idea of witchcraft and magic, not simply as something eerie and stran</w:t>
      </w:r>
      <w:r w:rsidR="00320E6F">
        <w:t>g</w:t>
      </w:r>
      <w:r>
        <w:t>e that is then explained away and tidied up at the denouement of the plot, but as something which genuinely shapes their meaning</w:t>
      </w:r>
      <w:r w:rsidR="00320E6F">
        <w:t>s</w:t>
      </w:r>
      <w:r>
        <w:t xml:space="preserve"> and their ethos.  In many cases, I argue, they offer a ‘witchy double vision’</w:t>
      </w:r>
      <w:r w:rsidR="00173445">
        <w:t xml:space="preserve">, in which the reader can look at the narrative and decide that everything has been explained and rationalized, or can read it in an enchanted way, in one which sort of makes magical and symbolic use of the events and the characters.  And I map that fictional rhetoric onto the way in which scholars like Sabina </w:t>
      </w:r>
      <w:proofErr w:type="spellStart"/>
      <w:r w:rsidR="00173445">
        <w:t>Magliocco</w:t>
      </w:r>
      <w:proofErr w:type="spellEnd"/>
      <w:r w:rsidR="00173445">
        <w:t xml:space="preserve"> and Tanya </w:t>
      </w:r>
      <w:proofErr w:type="spellStart"/>
      <w:r w:rsidR="00173445">
        <w:t>Luhrman</w:t>
      </w:r>
      <w:proofErr w:type="spellEnd"/>
      <w:r w:rsidR="00173445">
        <w:t xml:space="preserve"> have described the experience of participating in, and believing in, magic in the twentieth century – as if these detective novels offer a brief and fleeting insight into what it’s like to hold those world in tension, to see the world through a magical lens in the mid twentieth century.  </w:t>
      </w:r>
    </w:p>
    <w:p w14:paraId="0CD87982" w14:textId="706FD0E5" w:rsidR="00173445" w:rsidRDefault="00173445">
      <w:r>
        <w:t>I also set it in the context of gender – these are, after all, novels by the Queens of Crime, writing about witchcraft.  So I set that in the context of Alison Light’s identification of reactions against imperial masculinities in the interwar period, and towards what she’s called a turn to the domestic, offering these novelist a space to explore the meaning of witchcraft and magic for women.</w:t>
      </w:r>
      <w:r w:rsidR="00067046">
        <w:t xml:space="preserve">  In many cases they’re sympathetic to ideas of enchantment and transcendence, but deeply suspicious and even hosti</w:t>
      </w:r>
      <w:r w:rsidR="00B44889">
        <w:t>l</w:t>
      </w:r>
      <w:r w:rsidR="00067046">
        <w:t xml:space="preserve">e towards male ritual magicians making claims to power.  </w:t>
      </w:r>
    </w:p>
    <w:p w14:paraId="1FAC5D6A" w14:textId="5C103C0D" w:rsidR="00067046" w:rsidRDefault="00067046">
      <w:r>
        <w:t>So, overall, I argue that, though apparently disparate, there’s a vital link between this extremely pervasive cultural form of the detective novel and this crucial moment in the development of British ideas around magic and witchcraft.</w:t>
      </w:r>
    </w:p>
    <w:p w14:paraId="0FB7D10A" w14:textId="7BF8B1A4" w:rsidR="0031218E" w:rsidRDefault="0031218E" w:rsidP="00B44889"/>
    <w:p w14:paraId="08378F28" w14:textId="77777777" w:rsidR="0031218E" w:rsidRPr="00834630" w:rsidRDefault="0031218E"/>
    <w:sectPr w:rsidR="0031218E" w:rsidRPr="008346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30"/>
    <w:rsid w:val="00067046"/>
    <w:rsid w:val="000932C4"/>
    <w:rsid w:val="00173445"/>
    <w:rsid w:val="002A67BE"/>
    <w:rsid w:val="0031218E"/>
    <w:rsid w:val="00320E6F"/>
    <w:rsid w:val="003F708F"/>
    <w:rsid w:val="0047092C"/>
    <w:rsid w:val="00834630"/>
    <w:rsid w:val="00B44889"/>
    <w:rsid w:val="00BB7C6A"/>
    <w:rsid w:val="00C70151"/>
    <w:rsid w:val="00D30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A7E77"/>
  <w15:chartTrackingRefBased/>
  <w15:docId w15:val="{B1E81FB5-06A4-4BB7-8DCF-F6FC9ECD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6"/>
        <w:szCs w:val="26"/>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1172</TotalTime>
  <Pages>1</Pages>
  <Words>414</Words>
  <Characters>2115</Characters>
  <Application>Microsoft Office Word</Application>
  <DocSecurity>0</DocSecurity>
  <Lines>39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Bloomfield (staff)</dc:creator>
  <cp:keywords/>
  <dc:description/>
  <cp:lastModifiedBy>Jeremy Bloomfield (staff)</cp:lastModifiedBy>
  <cp:revision>4</cp:revision>
  <cp:lastPrinted>2022-03-24T13:03:00Z</cp:lastPrinted>
  <dcterms:created xsi:type="dcterms:W3CDTF">2022-03-24T12:39:00Z</dcterms:created>
  <dcterms:modified xsi:type="dcterms:W3CDTF">2022-03-28T08:23:00Z</dcterms:modified>
</cp:coreProperties>
</file>