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110" w:rsidRPr="00740DE7" w:rsidRDefault="00AD77CE">
      <w:pPr>
        <w:rPr>
          <w:rFonts w:ascii="Times New Roman" w:hAnsi="Times New Roman" w:cs="Times New Roman"/>
          <w:b/>
          <w:sz w:val="28"/>
          <w:szCs w:val="28"/>
        </w:rPr>
      </w:pPr>
      <w:r w:rsidRPr="00740DE7">
        <w:rPr>
          <w:rFonts w:ascii="Times New Roman" w:hAnsi="Times New Roman" w:cs="Times New Roman"/>
          <w:b/>
          <w:sz w:val="28"/>
          <w:szCs w:val="28"/>
        </w:rPr>
        <w:t>APPENDIX</w:t>
      </w:r>
    </w:p>
    <w:p w:rsidR="000D7110" w:rsidRPr="000D7110" w:rsidRDefault="00DA0C25" w:rsidP="000D71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Details on conjoint experiments</w:t>
      </w:r>
    </w:p>
    <w:p w:rsidR="002144AE" w:rsidRPr="000D7110" w:rsidRDefault="00DA0C25" w:rsidP="008474A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0D7110" w:rsidRPr="000D7110">
        <w:rPr>
          <w:rFonts w:ascii="Times New Roman" w:hAnsi="Times New Roman" w:cs="Times New Roman"/>
          <w:bCs/>
          <w:sz w:val="24"/>
          <w:szCs w:val="24"/>
        </w:rPr>
        <w:t xml:space="preserve"> conjoint experiment </w:t>
      </w:r>
      <w:r>
        <w:rPr>
          <w:rFonts w:ascii="Times New Roman" w:hAnsi="Times New Roman" w:cs="Times New Roman"/>
          <w:bCs/>
          <w:sz w:val="24"/>
          <w:szCs w:val="24"/>
        </w:rPr>
        <w:t xml:space="preserve">was </w:t>
      </w:r>
      <w:r w:rsidR="000D7110" w:rsidRPr="000D7110">
        <w:rPr>
          <w:rFonts w:ascii="Times New Roman" w:hAnsi="Times New Roman" w:cs="Times New Roman"/>
          <w:bCs/>
          <w:sz w:val="24"/>
          <w:szCs w:val="24"/>
        </w:rPr>
        <w:t>embedded in representative surveys carried out in seven European countries: Estonia, Germany, Poland, Serbia, Spain, Sweden, and Ukraine. A total of 10 001 respondents were surveyed by Ipsos between October 21, 2021 and November 17, 2021: 2 500 in Germany; 1 500 in Poland, Spain, and Ukraine; 1 000 in Estonia and Sweden; and 1 001 in Serbia. Selection of quotas from the Ipsos Access Panels was based on the following criteria for representativeness: gender, age, region, and education (best effort).</w:t>
      </w:r>
      <w:r w:rsidR="002144AE" w:rsidRPr="000D7110">
        <w:rPr>
          <w:rFonts w:ascii="Times New Roman" w:hAnsi="Times New Roman" w:cs="Times New Roman"/>
          <w:bCs/>
          <w:sz w:val="24"/>
          <w:szCs w:val="24"/>
          <w:vertAlign w:val="superscript"/>
        </w:rPr>
        <w:footnoteReference w:id="1"/>
      </w:r>
      <w:r w:rsidR="002144AE">
        <w:rPr>
          <w:rFonts w:ascii="Times New Roman" w:hAnsi="Times New Roman" w:cs="Times New Roman"/>
          <w:bCs/>
          <w:sz w:val="24"/>
          <w:szCs w:val="24"/>
        </w:rPr>
        <w:t xml:space="preserve"> A conjoint experiment in Hungary </w:t>
      </w:r>
      <w:r w:rsidR="002144AE" w:rsidRPr="00512038">
        <w:rPr>
          <w:rFonts w:ascii="Times New Roman" w:hAnsi="Times New Roman" w:cs="Times New Roman"/>
          <w:bCs/>
          <w:sz w:val="24"/>
          <w:szCs w:val="24"/>
        </w:rPr>
        <w:t xml:space="preserve">was conducted by the Hungarian polling company, </w:t>
      </w:r>
      <w:proofErr w:type="spellStart"/>
      <w:r w:rsidR="002144AE" w:rsidRPr="00512038">
        <w:rPr>
          <w:rFonts w:ascii="Times New Roman" w:hAnsi="Times New Roman" w:cs="Times New Roman"/>
          <w:bCs/>
          <w:sz w:val="24"/>
          <w:szCs w:val="24"/>
        </w:rPr>
        <w:t>Závecz</w:t>
      </w:r>
      <w:proofErr w:type="spellEnd"/>
      <w:r w:rsidR="002144AE" w:rsidRPr="00512038">
        <w:rPr>
          <w:rFonts w:ascii="Times New Roman" w:hAnsi="Times New Roman" w:cs="Times New Roman"/>
          <w:bCs/>
          <w:sz w:val="24"/>
          <w:szCs w:val="24"/>
        </w:rPr>
        <w:t xml:space="preserve"> Research,</w:t>
      </w:r>
      <w:r w:rsidR="002144AE">
        <w:rPr>
          <w:rFonts w:ascii="Times New Roman" w:hAnsi="Times New Roman" w:cs="Times New Roman"/>
          <w:bCs/>
          <w:sz w:val="24"/>
          <w:szCs w:val="24"/>
        </w:rPr>
        <w:t xml:space="preserve"> </w:t>
      </w:r>
      <w:r w:rsidR="002144AE" w:rsidRPr="00512038">
        <w:rPr>
          <w:rFonts w:ascii="Times New Roman" w:hAnsi="Times New Roman" w:cs="Times New Roman"/>
          <w:bCs/>
          <w:sz w:val="24"/>
          <w:szCs w:val="24"/>
        </w:rPr>
        <w:t>between June 27,</w:t>
      </w:r>
      <w:r w:rsidR="002144AE">
        <w:rPr>
          <w:rFonts w:ascii="Times New Roman" w:hAnsi="Times New Roman" w:cs="Times New Roman"/>
          <w:bCs/>
          <w:sz w:val="24"/>
          <w:szCs w:val="24"/>
        </w:rPr>
        <w:t xml:space="preserve"> </w:t>
      </w:r>
      <w:r w:rsidR="002144AE" w:rsidRPr="00512038">
        <w:rPr>
          <w:rFonts w:ascii="Times New Roman" w:hAnsi="Times New Roman" w:cs="Times New Roman"/>
          <w:bCs/>
          <w:sz w:val="24"/>
          <w:szCs w:val="24"/>
        </w:rPr>
        <w:t>2023 and July 11, 2023 and had a total of 1014 respondents.</w:t>
      </w:r>
      <w:r w:rsidR="002144AE" w:rsidRPr="008474AD">
        <w:t xml:space="preserve"> </w:t>
      </w:r>
      <w:r w:rsidR="002144AE" w:rsidRPr="008474AD">
        <w:rPr>
          <w:rFonts w:ascii="Times New Roman" w:hAnsi="Times New Roman" w:cs="Times New Roman"/>
          <w:bCs/>
          <w:sz w:val="24"/>
          <w:szCs w:val="24"/>
        </w:rPr>
        <w:t>Quota selection was done according to the following criteria of representativeness: gender, age, region, and</w:t>
      </w:r>
      <w:r w:rsidR="002144AE">
        <w:rPr>
          <w:rFonts w:ascii="Times New Roman" w:hAnsi="Times New Roman" w:cs="Times New Roman"/>
          <w:bCs/>
          <w:sz w:val="24"/>
          <w:szCs w:val="24"/>
        </w:rPr>
        <w:t xml:space="preserve"> </w:t>
      </w:r>
      <w:r w:rsidR="002144AE" w:rsidRPr="008474AD">
        <w:rPr>
          <w:rFonts w:ascii="Times New Roman" w:hAnsi="Times New Roman" w:cs="Times New Roman"/>
          <w:bCs/>
          <w:sz w:val="24"/>
          <w:szCs w:val="24"/>
        </w:rPr>
        <w:t>education.</w:t>
      </w:r>
    </w:p>
    <w:p w:rsidR="002144AE" w:rsidRPr="000D7110" w:rsidRDefault="002144AE" w:rsidP="000D7110">
      <w:pPr>
        <w:spacing w:after="0" w:line="360" w:lineRule="auto"/>
        <w:jc w:val="both"/>
        <w:rPr>
          <w:rFonts w:ascii="Times New Roman" w:hAnsi="Times New Roman" w:cs="Times New Roman"/>
          <w:bCs/>
          <w:sz w:val="24"/>
          <w:szCs w:val="24"/>
        </w:rPr>
      </w:pPr>
    </w:p>
    <w:p w:rsidR="002144AE" w:rsidRPr="000D7110" w:rsidRDefault="002144AE" w:rsidP="000D7110">
      <w:pPr>
        <w:spacing w:after="0" w:line="360" w:lineRule="auto"/>
        <w:contextualSpacing/>
        <w:jc w:val="both"/>
        <w:rPr>
          <w:rFonts w:ascii="Times New Roman" w:hAnsi="Times New Roman" w:cs="Times New Roman"/>
          <w:b/>
          <w:bCs/>
          <w:sz w:val="28"/>
          <w:szCs w:val="28"/>
        </w:rPr>
      </w:pPr>
      <w:r w:rsidRPr="000D7110">
        <w:rPr>
          <w:rFonts w:ascii="Times New Roman" w:hAnsi="Times New Roman" w:cs="Times New Roman"/>
          <w:bCs/>
          <w:sz w:val="24"/>
          <w:szCs w:val="24"/>
        </w:rPr>
        <w:t>We used a conjoint design with candidate choice experiments to investigate if voters would forgive politicians who transgress democratic principles in exchange for partisan and policy interests. The candidate choice experiments were embedded in representative surveys with standard questions on knowledge of and support for democracy, policy and party preferences, interest in politics, and economic performances.</w:t>
      </w:r>
      <w:r w:rsidRPr="000D7110">
        <w:rPr>
          <w:rFonts w:ascii="Times New Roman" w:hAnsi="Times New Roman" w:cs="Times New Roman"/>
          <w:sz w:val="24"/>
          <w:szCs w:val="24"/>
        </w:rPr>
        <w:t xml:space="preserve"> </w:t>
      </w:r>
      <w:r w:rsidRPr="000D7110">
        <w:rPr>
          <w:rFonts w:ascii="Times New Roman" w:hAnsi="Times New Roman" w:cs="Times New Roman"/>
          <w:bCs/>
          <w:sz w:val="24"/>
          <w:szCs w:val="24"/>
        </w:rPr>
        <w:t xml:space="preserve">In our experiments, we asked respondents to select between two political candidates in an election, thus simulating a “close to reality” voting scenario. </w:t>
      </w:r>
    </w:p>
    <w:p w:rsidR="002144AE" w:rsidRDefault="002144AE" w:rsidP="000D7110">
      <w:pPr>
        <w:spacing w:after="0" w:line="360" w:lineRule="auto"/>
        <w:contextualSpacing/>
        <w:jc w:val="both"/>
        <w:rPr>
          <w:rFonts w:ascii="Times New Roman" w:hAnsi="Times New Roman" w:cs="Times New Roman"/>
          <w:b/>
          <w:bCs/>
          <w:sz w:val="24"/>
          <w:szCs w:val="24"/>
        </w:rPr>
      </w:pPr>
    </w:p>
    <w:p w:rsidR="002144AE" w:rsidRPr="000D7110" w:rsidRDefault="002144AE" w:rsidP="000D7110">
      <w:pPr>
        <w:spacing w:after="0"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t>Experiment Programming and Randomization</w:t>
      </w:r>
    </w:p>
    <w:p w:rsidR="002144AE" w:rsidRPr="000D7110" w:rsidRDefault="002144AE" w:rsidP="000D7110">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
          <w:bCs/>
          <w:sz w:val="24"/>
          <w:szCs w:val="24"/>
        </w:rPr>
        <w:t>Experimental Design:</w:t>
      </w:r>
      <w:r w:rsidRPr="000D7110">
        <w:rPr>
          <w:rFonts w:ascii="Times New Roman" w:hAnsi="Times New Roman" w:cs="Times New Roman"/>
          <w:bCs/>
          <w:sz w:val="24"/>
          <w:szCs w:val="24"/>
        </w:rPr>
        <w:t xml:space="preserve"> Participants in the study were presented with 20 hypothetical electoral scenarios, divided into two sets of 10, with a series of direct questions administered between the sets.</w:t>
      </w:r>
      <w:r w:rsidRPr="000D7110">
        <w:rPr>
          <w:rFonts w:ascii="Times New Roman" w:hAnsi="Times New Roman" w:cs="Times New Roman"/>
          <w:bCs/>
          <w:sz w:val="24"/>
          <w:szCs w:val="24"/>
          <w:vertAlign w:val="superscript"/>
        </w:rPr>
        <w:footnoteReference w:id="2"/>
      </w:r>
      <w:r w:rsidRPr="000D7110">
        <w:rPr>
          <w:rFonts w:ascii="Times New Roman" w:hAnsi="Times New Roman" w:cs="Times New Roman"/>
          <w:bCs/>
          <w:sz w:val="24"/>
          <w:szCs w:val="24"/>
        </w:rPr>
        <w:t xml:space="preserve"> Each scenario featured two candidates, presented in a table format, and respondents were asked to choose the candidate they would most likely vote for if the election were held today. Additionally, respondents rated their likelihood of voting on a scale from 0 (definitely not voting) to 100 percent (definitely voting).</w:t>
      </w:r>
    </w:p>
    <w:p w:rsidR="002144AE" w:rsidRPr="000D7110" w:rsidRDefault="002144AE" w:rsidP="000D7110">
      <w:pPr>
        <w:autoSpaceDE w:val="0"/>
        <w:autoSpaceDN w:val="0"/>
        <w:adjustRightInd w:val="0"/>
        <w:spacing w:after="0" w:line="360" w:lineRule="auto"/>
        <w:jc w:val="both"/>
        <w:rPr>
          <w:rFonts w:ascii="Times New Roman" w:hAnsi="Times New Roman" w:cs="Times New Roman"/>
          <w:bCs/>
          <w:sz w:val="24"/>
          <w:szCs w:val="24"/>
        </w:rPr>
      </w:pPr>
    </w:p>
    <w:p w:rsidR="002144AE" w:rsidRPr="000D7110" w:rsidRDefault="002144AE" w:rsidP="000D7110">
      <w:pPr>
        <w:autoSpaceDE w:val="0"/>
        <w:autoSpaceDN w:val="0"/>
        <w:adjustRightInd w:val="0"/>
        <w:spacing w:after="0" w:line="360" w:lineRule="auto"/>
        <w:jc w:val="both"/>
        <w:rPr>
          <w:rFonts w:ascii="Times New Roman" w:hAnsi="Times New Roman" w:cs="Times New Roman"/>
          <w:bCs/>
          <w:sz w:val="24"/>
          <w:szCs w:val="24"/>
        </w:rPr>
      </w:pPr>
      <w:r w:rsidRPr="000D7110">
        <w:rPr>
          <w:rFonts w:ascii="Times New Roman" w:hAnsi="Times New Roman" w:cs="Times New Roman"/>
          <w:b/>
          <w:bCs/>
          <w:sz w:val="24"/>
          <w:szCs w:val="24"/>
        </w:rPr>
        <w:t>Dependent Variables:</w:t>
      </w:r>
      <w:r w:rsidRPr="000D7110">
        <w:rPr>
          <w:rFonts w:ascii="Times New Roman" w:hAnsi="Times New Roman" w:cs="Times New Roman"/>
          <w:bCs/>
          <w:sz w:val="24"/>
          <w:szCs w:val="24"/>
        </w:rPr>
        <w:t xml:space="preserve"> In our study, the first, key dependent variable is the candidate choice. Candidate-choices are based on the question "Which candidate do you prefer?" with a forced choice between Candidate 1 or Candidate 2. Most of our analyses focus on this outcome. </w:t>
      </w:r>
    </w:p>
    <w:p w:rsidR="002144AE" w:rsidRPr="000D7110" w:rsidRDefault="002144AE" w:rsidP="000D7110">
      <w:pPr>
        <w:spacing w:after="0" w:line="360" w:lineRule="auto"/>
        <w:contextualSpacing/>
        <w:jc w:val="both"/>
        <w:rPr>
          <w:rFonts w:ascii="Times New Roman" w:hAnsi="Times New Roman" w:cs="Times New Roman"/>
          <w:b/>
          <w:bCs/>
          <w:sz w:val="24"/>
          <w:szCs w:val="24"/>
        </w:rPr>
      </w:pPr>
    </w:p>
    <w:p w:rsidR="002144AE" w:rsidRPr="000D7110" w:rsidRDefault="002144AE" w:rsidP="000D7110">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
          <w:bCs/>
          <w:sz w:val="24"/>
          <w:szCs w:val="24"/>
        </w:rPr>
        <w:t>Candidate Presentation:</w:t>
      </w:r>
      <w:r w:rsidRPr="000D7110">
        <w:rPr>
          <w:rFonts w:ascii="Times New Roman" w:hAnsi="Times New Roman" w:cs="Times New Roman"/>
          <w:bCs/>
          <w:sz w:val="24"/>
          <w:szCs w:val="24"/>
        </w:rPr>
        <w:t xml:space="preserve"> Each candidate was described by their political party affiliation and three policy positions (see Figure 1). The order of policy presentation was randomized across scenarios; however, policies from the same area were consistently presented in the same row to maintain uniformity in data collection.</w:t>
      </w:r>
    </w:p>
    <w:p w:rsidR="002144AE" w:rsidRPr="000D7110" w:rsidRDefault="002144AE" w:rsidP="000D7110">
      <w:pPr>
        <w:spacing w:after="0" w:line="360" w:lineRule="auto"/>
        <w:contextualSpacing/>
        <w:jc w:val="both"/>
        <w:rPr>
          <w:rFonts w:ascii="Times New Roman" w:hAnsi="Times New Roman" w:cs="Times New Roman"/>
          <w:b/>
          <w:bCs/>
          <w:sz w:val="24"/>
          <w:szCs w:val="24"/>
        </w:rPr>
      </w:pPr>
    </w:p>
    <w:p w:rsidR="002144AE" w:rsidRPr="000D7110" w:rsidRDefault="002144AE" w:rsidP="000D7110">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
          <w:bCs/>
          <w:sz w:val="24"/>
          <w:szCs w:val="24"/>
        </w:rPr>
        <w:t>Randomization Procedures:</w:t>
      </w:r>
      <w:r w:rsidRPr="000D7110">
        <w:rPr>
          <w:rFonts w:ascii="Times New Roman" w:hAnsi="Times New Roman" w:cs="Times New Roman"/>
          <w:bCs/>
          <w:sz w:val="24"/>
          <w:szCs w:val="24"/>
        </w:rPr>
        <w:t xml:space="preserve"> The experimental stimuli included the following elements, randomized per the specifications detailed below:</w:t>
      </w:r>
    </w:p>
    <w:p w:rsidR="002144AE" w:rsidRPr="000D7110" w:rsidRDefault="002144AE" w:rsidP="000D7110">
      <w:pPr>
        <w:numPr>
          <w:ilvl w:val="0"/>
          <w:numId w:val="8"/>
        </w:num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
          <w:bCs/>
          <w:sz w:val="24"/>
          <w:szCs w:val="24"/>
        </w:rPr>
        <w:t>Party labels:</w:t>
      </w:r>
      <w:r w:rsidRPr="000D7110">
        <w:rPr>
          <w:rFonts w:ascii="Times New Roman" w:hAnsi="Times New Roman" w:cs="Times New Roman"/>
          <w:bCs/>
          <w:sz w:val="24"/>
          <w:szCs w:val="24"/>
        </w:rPr>
        <w:t xml:space="preserve"> Each candidate was randomly assigned a distinct party label from a pre-defined list, ensuring no repetition within a given pair.</w:t>
      </w:r>
    </w:p>
    <w:p w:rsidR="002144AE" w:rsidRPr="000D7110" w:rsidRDefault="002144AE" w:rsidP="000D7110">
      <w:pPr>
        <w:numPr>
          <w:ilvl w:val="0"/>
          <w:numId w:val="8"/>
        </w:num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
          <w:bCs/>
          <w:sz w:val="24"/>
          <w:szCs w:val="24"/>
        </w:rPr>
        <w:t>Drawing policy positions:</w:t>
      </w:r>
      <w:r w:rsidRPr="000D7110">
        <w:rPr>
          <w:rFonts w:ascii="Times New Roman" w:hAnsi="Times New Roman" w:cs="Times New Roman"/>
          <w:bCs/>
          <w:sz w:val="24"/>
          <w:szCs w:val="24"/>
        </w:rPr>
        <w:t xml:space="preserve"> Candidates were assigned economic and social policies (see Table 1), with the policies randomly selected to allow for comparability (including potential identical selections across candidates within the same scenario).</w:t>
      </w:r>
    </w:p>
    <w:p w:rsidR="002144AE" w:rsidRPr="000D7110" w:rsidRDefault="002144AE" w:rsidP="000D7110">
      <w:pPr>
        <w:numPr>
          <w:ilvl w:val="0"/>
          <w:numId w:val="8"/>
        </w:numPr>
        <w:spacing w:after="0" w:line="360" w:lineRule="auto"/>
        <w:jc w:val="both"/>
        <w:rPr>
          <w:rFonts w:ascii="Times New Roman" w:hAnsi="Times New Roman" w:cs="Times New Roman"/>
          <w:b/>
          <w:bCs/>
          <w:sz w:val="24"/>
          <w:szCs w:val="24"/>
          <w:u w:val="single"/>
        </w:rPr>
      </w:pPr>
      <w:r w:rsidRPr="000D7110">
        <w:rPr>
          <w:rFonts w:ascii="Times New Roman" w:hAnsi="Times New Roman" w:cs="Times New Roman"/>
          <w:b/>
          <w:bCs/>
          <w:sz w:val="24"/>
          <w:szCs w:val="24"/>
        </w:rPr>
        <w:t xml:space="preserve"> Drawing democracy positions:</w:t>
      </w:r>
      <w:r w:rsidRPr="000D7110">
        <w:rPr>
          <w:rFonts w:ascii="Times New Roman" w:hAnsi="Times New Roman" w:cs="Times New Roman"/>
          <w:bCs/>
          <w:sz w:val="24"/>
          <w:szCs w:val="24"/>
        </w:rPr>
        <w:t xml:space="preserve"> Five candidate choice scenarios were assigned two neutral positions, i.e., both candidates featured neutral positions (such as “Served on the Committee on European Affairs and International Cooperation”). For these candidate pairs, we drew two distinct neutral democracy positions with equal probability. Furthermore, 15 candidate choice experiments were designed in such a way that one candidate adopted a neutral democracy position while the other a position that violates democratic rules (see Table 2).</w:t>
      </w:r>
    </w:p>
    <w:p w:rsidR="002144AE" w:rsidRPr="000D7110" w:rsidRDefault="002144AE" w:rsidP="000D7110">
      <w:pPr>
        <w:spacing w:after="0" w:line="360" w:lineRule="auto"/>
        <w:contextualSpacing/>
        <w:jc w:val="both"/>
        <w:rPr>
          <w:rFonts w:ascii="Times New Roman" w:hAnsi="Times New Roman" w:cs="Times New Roman"/>
          <w:b/>
          <w:bCs/>
          <w:sz w:val="24"/>
          <w:szCs w:val="24"/>
        </w:rPr>
      </w:pPr>
    </w:p>
    <w:p w:rsidR="002144AE" w:rsidRPr="000D7110" w:rsidRDefault="002144AE" w:rsidP="000D7110">
      <w:pPr>
        <w:spacing w:after="0"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t>Scenario Structuring:</w:t>
      </w:r>
    </w:p>
    <w:p w:rsidR="002144AE" w:rsidRPr="000D7110" w:rsidRDefault="002144AE" w:rsidP="000D7110">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Cs/>
          <w:sz w:val="24"/>
          <w:szCs w:val="24"/>
        </w:rPr>
        <w:t>Initial 10 scenarios: "We invite you to choose between hypothetical candidates for [THE COUNTRY’S PARLIAMENT]. Please carefully consider each pair of candidates for at least 20 seconds before making your selection."</w:t>
      </w:r>
    </w:p>
    <w:p w:rsidR="002144AE" w:rsidRPr="000D7110" w:rsidRDefault="002144AE" w:rsidP="000D7110">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Cs/>
          <w:sz w:val="24"/>
          <w:szCs w:val="24"/>
        </w:rPr>
        <w:t>Subsequent 10 scenarios: Repeated with a prompt emphasizing careful consideration.</w:t>
      </w:r>
    </w:p>
    <w:p w:rsidR="002144AE" w:rsidRPr="000D7110" w:rsidRDefault="002144AE" w:rsidP="000D7110">
      <w:pPr>
        <w:spacing w:after="0" w:line="360" w:lineRule="auto"/>
        <w:contextualSpacing/>
        <w:jc w:val="both"/>
        <w:rPr>
          <w:rFonts w:ascii="Times New Roman" w:hAnsi="Times New Roman" w:cs="Times New Roman"/>
          <w:bCs/>
          <w:sz w:val="24"/>
          <w:szCs w:val="24"/>
        </w:rPr>
      </w:pPr>
    </w:p>
    <w:p w:rsidR="002144AE" w:rsidRPr="000D7110" w:rsidRDefault="002144AE" w:rsidP="000D7110">
      <w:pPr>
        <w:spacing w:after="0"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t xml:space="preserve">Technical Considerations: </w:t>
      </w:r>
    </w:p>
    <w:p w:rsidR="002144AE" w:rsidRPr="000D7110" w:rsidRDefault="002144AE" w:rsidP="000D7110">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Cs/>
          <w:sz w:val="24"/>
          <w:szCs w:val="24"/>
        </w:rPr>
        <w:t>Respondents were unable to proceed to the next scenario until spending a minimum of 20 seconds considering the current pair of candidates, ensuring thoughtful engagement with the experimental materials.</w:t>
      </w:r>
    </w:p>
    <w:p w:rsidR="002144AE" w:rsidRPr="000D7110" w:rsidRDefault="002144AE" w:rsidP="000D7110">
      <w:pPr>
        <w:spacing w:after="0" w:line="360" w:lineRule="auto"/>
        <w:contextualSpacing/>
        <w:jc w:val="both"/>
        <w:rPr>
          <w:rFonts w:ascii="Times New Roman" w:hAnsi="Times New Roman" w:cs="Times New Roman"/>
          <w:bCs/>
          <w:sz w:val="24"/>
          <w:szCs w:val="24"/>
        </w:rPr>
      </w:pPr>
    </w:p>
    <w:p w:rsidR="00654E8B" w:rsidRDefault="00654E8B" w:rsidP="000D7110">
      <w:pPr>
        <w:spacing w:after="0" w:line="360" w:lineRule="auto"/>
        <w:contextualSpacing/>
        <w:jc w:val="both"/>
        <w:rPr>
          <w:rFonts w:ascii="Times New Roman" w:hAnsi="Times New Roman" w:cs="Times New Roman"/>
          <w:b/>
          <w:bCs/>
          <w:iCs/>
          <w:sz w:val="24"/>
          <w:szCs w:val="24"/>
        </w:rPr>
      </w:pPr>
    </w:p>
    <w:p w:rsidR="00654E8B" w:rsidRDefault="00654E8B" w:rsidP="000D7110">
      <w:pPr>
        <w:spacing w:after="0" w:line="360" w:lineRule="auto"/>
        <w:contextualSpacing/>
        <w:jc w:val="both"/>
        <w:rPr>
          <w:rFonts w:ascii="Times New Roman" w:hAnsi="Times New Roman" w:cs="Times New Roman"/>
          <w:b/>
          <w:bCs/>
          <w:iCs/>
          <w:sz w:val="24"/>
          <w:szCs w:val="24"/>
        </w:rPr>
      </w:pPr>
    </w:p>
    <w:p w:rsidR="002144AE" w:rsidRPr="000D7110" w:rsidRDefault="002144AE" w:rsidP="000D7110">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
          <w:bCs/>
          <w:iCs/>
          <w:sz w:val="24"/>
          <w:szCs w:val="24"/>
        </w:rPr>
        <w:lastRenderedPageBreak/>
        <w:t>Figure 1</w:t>
      </w:r>
      <w:r w:rsidRPr="000D7110">
        <w:rPr>
          <w:rFonts w:ascii="Times New Roman" w:hAnsi="Times New Roman" w:cs="Times New Roman"/>
          <w:bCs/>
          <w:iCs/>
          <w:sz w:val="24"/>
          <w:szCs w:val="24"/>
        </w:rPr>
        <w:t>: Example of the candidate profile from the survey for Germany</w:t>
      </w:r>
    </w:p>
    <w:p w:rsidR="002144AE" w:rsidRPr="000D7110" w:rsidRDefault="002144AE" w:rsidP="000D7110">
      <w:pPr>
        <w:spacing w:after="0" w:line="360" w:lineRule="auto"/>
        <w:contextualSpacing/>
        <w:jc w:val="both"/>
        <w:rPr>
          <w:rFonts w:ascii="Times New Roman" w:hAnsi="Times New Roman" w:cs="Times New Roman"/>
          <w:b/>
          <w:bCs/>
          <w:sz w:val="24"/>
          <w:szCs w:val="24"/>
          <w:highlight w:val="yellow"/>
        </w:rPr>
      </w:pPr>
    </w:p>
    <w:p w:rsidR="002144AE" w:rsidRPr="000D7110" w:rsidRDefault="002144AE" w:rsidP="000D7110">
      <w:pPr>
        <w:spacing w:after="0" w:line="360" w:lineRule="auto"/>
        <w:contextualSpacing/>
        <w:jc w:val="both"/>
        <w:rPr>
          <w:rFonts w:ascii="Times New Roman" w:hAnsi="Times New Roman" w:cs="Times New Roman"/>
          <w:b/>
          <w:bCs/>
          <w:sz w:val="24"/>
          <w:szCs w:val="24"/>
          <w:highlight w:val="yellow"/>
        </w:rPr>
      </w:pPr>
      <w:r w:rsidRPr="000D7110">
        <w:rPr>
          <w:rFonts w:ascii="Times New Roman" w:hAnsi="Times New Roman" w:cs="Times New Roman"/>
          <w:b/>
          <w:bCs/>
          <w:noProof/>
          <w:sz w:val="24"/>
          <w:szCs w:val="24"/>
          <w:highlight w:val="yellow"/>
        </w:rPr>
        <w:drawing>
          <wp:inline distT="0" distB="0" distL="0" distR="0" wp14:anchorId="30E2469B" wp14:editId="73BB74F5">
            <wp:extent cx="5694045" cy="345059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045" cy="3450590"/>
                    </a:xfrm>
                    <a:prstGeom prst="rect">
                      <a:avLst/>
                    </a:prstGeom>
                    <a:noFill/>
                  </pic:spPr>
                </pic:pic>
              </a:graphicData>
            </a:graphic>
          </wp:inline>
        </w:drawing>
      </w:r>
    </w:p>
    <w:p w:rsidR="002144AE" w:rsidRPr="000D7110" w:rsidRDefault="002144AE" w:rsidP="000D7110">
      <w:pPr>
        <w:spacing w:after="0" w:line="360" w:lineRule="auto"/>
        <w:contextualSpacing/>
        <w:jc w:val="both"/>
        <w:rPr>
          <w:rFonts w:ascii="Times New Roman" w:hAnsi="Times New Roman" w:cs="Times New Roman"/>
          <w:b/>
          <w:bCs/>
          <w:sz w:val="24"/>
          <w:szCs w:val="24"/>
          <w:highlight w:val="yellow"/>
        </w:rPr>
      </w:pPr>
    </w:p>
    <w:p w:rsidR="002144AE" w:rsidRPr="000D7110" w:rsidRDefault="002144AE" w:rsidP="007A2C7C">
      <w:pPr>
        <w:spacing w:after="0"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t>Designing policy and undemocratic positions</w:t>
      </w:r>
    </w:p>
    <w:p w:rsidR="002144AE" w:rsidRPr="000D7110" w:rsidRDefault="002144AE" w:rsidP="007A2C7C">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Cs/>
          <w:sz w:val="24"/>
          <w:szCs w:val="24"/>
        </w:rPr>
        <w:t>When designing political candidates’ policy positions (see Table 1), we followed several criteria: Positions had to be unambiguously classifiable along a single dimension (e.g., economic left-right and pro-/anti-immigration); the anticipated distribution of policies most preferred by respondents had to span all policy positions and reflect the underlying distribution of preferences in the electorate; and the selection and content of the issue areas had to reflect the most prominent contentious public policy issues.</w:t>
      </w:r>
      <w:r w:rsidRPr="000D7110">
        <w:rPr>
          <w:rFonts w:ascii="Times New Roman" w:hAnsi="Times New Roman" w:cs="Times New Roman"/>
          <w:sz w:val="24"/>
          <w:szCs w:val="24"/>
        </w:rPr>
        <w:t xml:space="preserve"> In line with this</w:t>
      </w:r>
      <w:r w:rsidRPr="000D7110">
        <w:rPr>
          <w:rFonts w:ascii="Times New Roman" w:hAnsi="Times New Roman" w:cs="Times New Roman"/>
          <w:bCs/>
          <w:sz w:val="24"/>
          <w:szCs w:val="24"/>
        </w:rPr>
        <w:t>, we selected positions in relation to the following issues: taxes and environment; taxes and education; same-sex couples’ rights; immigration; national vs. EU-level policy on defense that captures preferences regarding sovereignty; the use of a minority language; and pro-EU vs. pro-Russia foreign policy orientation.</w:t>
      </w:r>
    </w:p>
    <w:p w:rsidR="002144AE" w:rsidRPr="000D7110" w:rsidRDefault="002144AE" w:rsidP="007A2C7C">
      <w:pPr>
        <w:spacing w:after="0" w:line="360" w:lineRule="auto"/>
        <w:contextualSpacing/>
        <w:jc w:val="both"/>
        <w:rPr>
          <w:rFonts w:ascii="Times New Roman" w:hAnsi="Times New Roman" w:cs="Times New Roman"/>
          <w:bCs/>
          <w:sz w:val="24"/>
          <w:szCs w:val="24"/>
        </w:rPr>
      </w:pPr>
    </w:p>
    <w:p w:rsidR="002144AE" w:rsidRPr="000D7110" w:rsidRDefault="002144AE" w:rsidP="007A2C7C">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Cs/>
          <w:sz w:val="24"/>
          <w:szCs w:val="24"/>
        </w:rPr>
        <w:t xml:space="preserve">Concerning the candidates’ undemocratic positions, we followed Dahl’s (1971) classical work on democratization and included undemocratic positions that violated one of three key tenets of a liberal democracy: electoral fairness, checks and balances, and civil liberties (see Table 2; see also Graham </w:t>
      </w:r>
      <w:r>
        <w:rPr>
          <w:rFonts w:ascii="Times New Roman" w:hAnsi="Times New Roman" w:cs="Times New Roman"/>
          <w:bCs/>
          <w:sz w:val="24"/>
          <w:szCs w:val="24"/>
        </w:rPr>
        <w:t>and</w:t>
      </w:r>
      <w:r w:rsidRPr="000D7110">
        <w:rPr>
          <w:rFonts w:ascii="Times New Roman" w:hAnsi="Times New Roman" w:cs="Times New Roman"/>
          <w:bCs/>
          <w:sz w:val="24"/>
          <w:szCs w:val="24"/>
        </w:rPr>
        <w:t xml:space="preserve"> Svolik, 2020).</w:t>
      </w:r>
      <w:r w:rsidRPr="000D7110">
        <w:rPr>
          <w:rFonts w:ascii="Times New Roman" w:hAnsi="Times New Roman" w:cs="Times New Roman"/>
          <w:sz w:val="24"/>
          <w:szCs w:val="24"/>
        </w:rPr>
        <w:t xml:space="preserve"> </w:t>
      </w:r>
      <w:r w:rsidRPr="000D7110">
        <w:rPr>
          <w:rFonts w:ascii="Times New Roman" w:hAnsi="Times New Roman" w:cs="Times New Roman"/>
          <w:bCs/>
          <w:sz w:val="24"/>
          <w:szCs w:val="24"/>
        </w:rPr>
        <w:t xml:space="preserve">We furthermore chose practices that approximate those that have been used or attempted by governments and politicians to subvert the democratic process throughout Europe in the recent past. For the sake of comparison, we have chosen the same </w:t>
      </w:r>
      <w:r w:rsidRPr="000D7110">
        <w:rPr>
          <w:rFonts w:ascii="Times New Roman" w:hAnsi="Times New Roman" w:cs="Times New Roman"/>
          <w:bCs/>
          <w:sz w:val="24"/>
          <w:szCs w:val="24"/>
        </w:rPr>
        <w:lastRenderedPageBreak/>
        <w:t xml:space="preserve">practices for each country in our sample, while recognizing that seven countries under investigation have experienced different levels of democratic violations by the incumbent, which further means that some respondents may treat some democratic violations more seriously than others. This concretely means that voters in Poland are more likely to be aware of the undemocratic nature of practices such as the suspension of parliamentary debate or the disciplining of judges. In the context of widespread clientelism in Serbia, the same logic applies to Serbian voters with regard to infrastructure spending only in districts that voted for the ruling party. </w:t>
      </w:r>
    </w:p>
    <w:p w:rsidR="002144AE" w:rsidRPr="000D7110" w:rsidRDefault="002144AE" w:rsidP="007A2C7C">
      <w:pPr>
        <w:spacing w:after="0" w:line="360" w:lineRule="auto"/>
        <w:contextualSpacing/>
        <w:jc w:val="both"/>
        <w:rPr>
          <w:rFonts w:ascii="Times New Roman" w:hAnsi="Times New Roman" w:cs="Times New Roman"/>
          <w:bCs/>
          <w:sz w:val="24"/>
          <w:szCs w:val="24"/>
        </w:rPr>
      </w:pPr>
    </w:p>
    <w:p w:rsidR="002144AE" w:rsidRPr="000D7110" w:rsidRDefault="002144AE" w:rsidP="007A2C7C">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Cs/>
          <w:sz w:val="24"/>
          <w:szCs w:val="24"/>
        </w:rPr>
        <w:t xml:space="preserve">The chosen positions were furthermore adopted with the intent of staying in or acquiring power (and not for their own sake) and they range from positions that are legal but undemocratic to ones that are both illegal and undemocratic. This mirrors the incremental nature of democratic backsliding. Moreover, all positions are presented in a manner that avoids conspicuousness or normatively leading language (“undemocratic”, “unconstitutional”, “violation”, etc.). We wanted our respondents to decide for themselves whether or not a position violates a democratic principle and thus avoid the objection that respondents are punishing undemocratic positions due to the manner in which they are presented instead of their content. </w:t>
      </w:r>
    </w:p>
    <w:p w:rsidR="002144AE" w:rsidRPr="000D7110" w:rsidRDefault="002144AE" w:rsidP="007A2C7C">
      <w:pPr>
        <w:spacing w:after="0"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t xml:space="preserve"> </w:t>
      </w:r>
    </w:p>
    <w:p w:rsidR="002144AE" w:rsidRPr="000D7110" w:rsidRDefault="002144AE" w:rsidP="000D7110">
      <w:pPr>
        <w:spacing w:after="0" w:line="360" w:lineRule="auto"/>
        <w:contextualSpacing/>
        <w:jc w:val="both"/>
        <w:rPr>
          <w:rFonts w:ascii="Times New Roman" w:hAnsi="Times New Roman" w:cs="Times New Roman"/>
          <w:bCs/>
          <w:sz w:val="24"/>
          <w:szCs w:val="24"/>
        </w:rPr>
      </w:pPr>
      <w:r w:rsidRPr="000D7110">
        <w:rPr>
          <w:rFonts w:ascii="Times New Roman" w:hAnsi="Times New Roman" w:cs="Times New Roman"/>
          <w:bCs/>
          <w:sz w:val="24"/>
          <w:szCs w:val="24"/>
        </w:rPr>
        <w:t xml:space="preserve">Following the introduction of the candidates, the respondents were asked to select their preferred candidate and to indicate their likelihood of voting for the chosen candidate in the next election. Through these experiments, we were able to isolate the effects of a candidate’s attempt to subvert democracy on his or her electoral prospects. As the positions and attributes of the undemocratic candidates were assigned randomly, their share of received votes can be compared to those of democratic candidates with otherwise identical characteristics. Thus, a decline in vote share for an undemocratic candidate is a measure of a voters’ punishment for a candidate who transgresses democratic norms (see also Svolik </w:t>
      </w:r>
      <w:r>
        <w:rPr>
          <w:rFonts w:ascii="Times New Roman" w:hAnsi="Times New Roman" w:cs="Times New Roman"/>
          <w:bCs/>
          <w:sz w:val="24"/>
          <w:szCs w:val="24"/>
        </w:rPr>
        <w:t>et al. 2023</w:t>
      </w:r>
      <w:r w:rsidRPr="000D7110">
        <w:rPr>
          <w:rFonts w:ascii="Times New Roman" w:hAnsi="Times New Roman" w:cs="Times New Roman"/>
          <w:bCs/>
          <w:sz w:val="24"/>
          <w:szCs w:val="24"/>
        </w:rPr>
        <w:t>). In this manner, we were able to assess whether voters’ declarative support for democracy was in fact translated into a willingness to vote against undemocratic candidates.</w:t>
      </w:r>
    </w:p>
    <w:p w:rsidR="002144AE" w:rsidRDefault="002144AE"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2144AE" w:rsidRPr="000D7110" w:rsidRDefault="002144AE" w:rsidP="000D7110">
      <w:pPr>
        <w:spacing w:after="0"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lastRenderedPageBreak/>
        <w:t xml:space="preserve">Table 1: </w:t>
      </w:r>
      <w:r w:rsidRPr="000D7110">
        <w:rPr>
          <w:rFonts w:ascii="Times New Roman" w:hAnsi="Times New Roman" w:cs="Times New Roman"/>
          <w:bCs/>
          <w:sz w:val="24"/>
          <w:szCs w:val="24"/>
        </w:rPr>
        <w:t>Policy positions</w:t>
      </w:r>
    </w:p>
    <w:tbl>
      <w:tblPr>
        <w:tblStyle w:val="Tabellenraster"/>
        <w:tblW w:w="0" w:type="auto"/>
        <w:tblLook w:val="04A0" w:firstRow="1" w:lastRow="0" w:firstColumn="1" w:lastColumn="0" w:noHBand="0" w:noVBand="1"/>
      </w:tblPr>
      <w:tblGrid>
        <w:gridCol w:w="4531"/>
        <w:gridCol w:w="4531"/>
      </w:tblGrid>
      <w:tr w:rsidR="002144AE" w:rsidRPr="000D7110" w:rsidTr="00B25985">
        <w:tc>
          <w:tcPr>
            <w:tcW w:w="4531" w:type="dxa"/>
          </w:tcPr>
          <w:p w:rsidR="002144AE" w:rsidRPr="000D7110" w:rsidRDefault="002144AE" w:rsidP="000D7110">
            <w:pPr>
              <w:spacing w:line="360" w:lineRule="auto"/>
              <w:contextualSpacing/>
              <w:jc w:val="both"/>
              <w:rPr>
                <w:rFonts w:ascii="Times New Roman" w:hAnsi="Times New Roman" w:cs="Times New Roman"/>
                <w:b/>
                <w:bCs/>
                <w:sz w:val="24"/>
                <w:szCs w:val="24"/>
              </w:rPr>
            </w:pPr>
            <w:proofErr w:type="spellStart"/>
            <w:r w:rsidRPr="000D7110">
              <w:rPr>
                <w:rFonts w:ascii="Times New Roman" w:hAnsi="Times New Roman" w:cs="Times New Roman"/>
                <w:b/>
                <w:bCs/>
                <w:sz w:val="24"/>
                <w:szCs w:val="24"/>
              </w:rPr>
              <w:t>Taxes</w:t>
            </w:r>
            <w:proofErr w:type="spellEnd"/>
            <w:r w:rsidRPr="000D7110">
              <w:rPr>
                <w:rFonts w:ascii="Times New Roman" w:hAnsi="Times New Roman" w:cs="Times New Roman"/>
                <w:b/>
                <w:bCs/>
                <w:sz w:val="24"/>
                <w:szCs w:val="24"/>
              </w:rPr>
              <w:t xml:space="preserve"> and </w:t>
            </w:r>
            <w:proofErr w:type="spellStart"/>
            <w:r w:rsidRPr="000D7110">
              <w:rPr>
                <w:rFonts w:ascii="Times New Roman" w:hAnsi="Times New Roman" w:cs="Times New Roman"/>
                <w:b/>
                <w:bCs/>
                <w:sz w:val="24"/>
                <w:szCs w:val="24"/>
              </w:rPr>
              <w:t>education</w:t>
            </w:r>
            <w:proofErr w:type="spellEnd"/>
          </w:p>
          <w:p w:rsidR="002144AE" w:rsidRPr="000D7110" w:rsidRDefault="002144AE" w:rsidP="000D7110">
            <w:pPr>
              <w:spacing w:line="360" w:lineRule="auto"/>
              <w:contextualSpacing/>
              <w:jc w:val="both"/>
              <w:rPr>
                <w:rFonts w:ascii="Times New Roman" w:hAnsi="Times New Roman" w:cs="Times New Roman"/>
                <w:b/>
                <w:bCs/>
                <w:sz w:val="24"/>
                <w:szCs w:val="24"/>
              </w:rPr>
            </w:pPr>
          </w:p>
        </w:tc>
        <w:tc>
          <w:tcPr>
            <w:tcW w:w="4531" w:type="dxa"/>
          </w:tcPr>
          <w:p w:rsidR="002144AE" w:rsidRPr="000D7110" w:rsidRDefault="002144AE" w:rsidP="000D7110">
            <w:pPr>
              <w:numPr>
                <w:ilvl w:val="0"/>
                <w:numId w:val="7"/>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Raise personal income taxes and use the revenue to increase education budget </w:t>
            </w:r>
          </w:p>
          <w:p w:rsidR="002144AE" w:rsidRPr="000D7110" w:rsidRDefault="002144AE" w:rsidP="000D7110">
            <w:pPr>
              <w:numPr>
                <w:ilvl w:val="0"/>
                <w:numId w:val="7"/>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Keep personal income taxes and education budget as they are </w:t>
            </w:r>
          </w:p>
          <w:p w:rsidR="002144AE" w:rsidRPr="000D7110" w:rsidRDefault="002144AE" w:rsidP="000D7110">
            <w:pPr>
              <w:numPr>
                <w:ilvl w:val="0"/>
                <w:numId w:val="7"/>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Cut personal income taxes and reduce education budget accordingly </w:t>
            </w:r>
          </w:p>
          <w:p w:rsidR="002144AE" w:rsidRPr="000D7110" w:rsidRDefault="002144AE" w:rsidP="000D7110">
            <w:pPr>
              <w:spacing w:line="360" w:lineRule="auto"/>
              <w:contextualSpacing/>
              <w:jc w:val="both"/>
              <w:rPr>
                <w:rFonts w:ascii="Times New Roman" w:hAnsi="Times New Roman" w:cs="Times New Roman"/>
                <w:bCs/>
                <w:sz w:val="24"/>
                <w:szCs w:val="24"/>
                <w:lang w:val="en-US"/>
              </w:rPr>
            </w:pPr>
          </w:p>
        </w:tc>
      </w:tr>
      <w:tr w:rsidR="002144AE" w:rsidRPr="000D7110" w:rsidTr="00B25985">
        <w:tc>
          <w:tcPr>
            <w:tcW w:w="4531" w:type="dxa"/>
          </w:tcPr>
          <w:p w:rsidR="002144AE" w:rsidRPr="000D7110" w:rsidRDefault="002144AE" w:rsidP="000D7110">
            <w:pPr>
              <w:spacing w:line="360" w:lineRule="auto"/>
              <w:contextualSpacing/>
              <w:jc w:val="both"/>
              <w:rPr>
                <w:rFonts w:ascii="Times New Roman" w:hAnsi="Times New Roman" w:cs="Times New Roman"/>
                <w:b/>
                <w:bCs/>
                <w:sz w:val="24"/>
                <w:szCs w:val="24"/>
              </w:rPr>
            </w:pPr>
            <w:proofErr w:type="spellStart"/>
            <w:r w:rsidRPr="000D7110">
              <w:rPr>
                <w:rFonts w:ascii="Times New Roman" w:hAnsi="Times New Roman" w:cs="Times New Roman"/>
                <w:b/>
                <w:bCs/>
                <w:sz w:val="24"/>
                <w:szCs w:val="24"/>
              </w:rPr>
              <w:t>Taxes</w:t>
            </w:r>
            <w:proofErr w:type="spellEnd"/>
            <w:r w:rsidRPr="000D7110">
              <w:rPr>
                <w:rFonts w:ascii="Times New Roman" w:hAnsi="Times New Roman" w:cs="Times New Roman"/>
                <w:b/>
                <w:bCs/>
                <w:sz w:val="24"/>
                <w:szCs w:val="24"/>
              </w:rPr>
              <w:t xml:space="preserve"> and </w:t>
            </w:r>
            <w:proofErr w:type="spellStart"/>
            <w:r w:rsidRPr="000D7110">
              <w:rPr>
                <w:rFonts w:ascii="Times New Roman" w:hAnsi="Times New Roman" w:cs="Times New Roman"/>
                <w:b/>
                <w:bCs/>
                <w:sz w:val="24"/>
                <w:szCs w:val="24"/>
              </w:rPr>
              <w:t>environment</w:t>
            </w:r>
            <w:proofErr w:type="spellEnd"/>
            <w:r w:rsidRPr="000D7110">
              <w:rPr>
                <w:rFonts w:ascii="Times New Roman" w:hAnsi="Times New Roman" w:cs="Times New Roman"/>
                <w:b/>
                <w:bCs/>
                <w:sz w:val="24"/>
                <w:szCs w:val="24"/>
              </w:rPr>
              <w:t xml:space="preserve"> </w:t>
            </w:r>
          </w:p>
          <w:p w:rsidR="002144AE" w:rsidRPr="000D7110" w:rsidRDefault="002144AE" w:rsidP="000D7110">
            <w:pPr>
              <w:spacing w:line="360" w:lineRule="auto"/>
              <w:contextualSpacing/>
              <w:jc w:val="both"/>
              <w:rPr>
                <w:rFonts w:ascii="Times New Roman" w:hAnsi="Times New Roman" w:cs="Times New Roman"/>
                <w:b/>
                <w:bCs/>
                <w:sz w:val="24"/>
                <w:szCs w:val="24"/>
              </w:rPr>
            </w:pPr>
          </w:p>
        </w:tc>
        <w:tc>
          <w:tcPr>
            <w:tcW w:w="4531" w:type="dxa"/>
          </w:tcPr>
          <w:p w:rsidR="002144AE" w:rsidRPr="000D7110" w:rsidRDefault="002144AE" w:rsidP="000D7110">
            <w:pPr>
              <w:numPr>
                <w:ilvl w:val="0"/>
                <w:numId w:val="1"/>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Raise taxes on coal and gas to lower the price of solar and wind energy </w:t>
            </w:r>
          </w:p>
          <w:p w:rsidR="002144AE" w:rsidRPr="000D7110" w:rsidRDefault="002144AE" w:rsidP="000D7110">
            <w:pPr>
              <w:numPr>
                <w:ilvl w:val="0"/>
                <w:numId w:val="1"/>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Lower taxes on coal and gas even if it results in lesser use of solar and wind energy </w:t>
            </w:r>
          </w:p>
          <w:p w:rsidR="002144AE" w:rsidRPr="000D7110" w:rsidRDefault="002144AE" w:rsidP="000D7110">
            <w:pPr>
              <w:spacing w:line="360" w:lineRule="auto"/>
              <w:contextualSpacing/>
              <w:jc w:val="both"/>
              <w:rPr>
                <w:rFonts w:ascii="Times New Roman" w:hAnsi="Times New Roman" w:cs="Times New Roman"/>
                <w:bCs/>
                <w:sz w:val="24"/>
                <w:szCs w:val="24"/>
                <w:lang w:val="en-US"/>
              </w:rPr>
            </w:pPr>
          </w:p>
        </w:tc>
      </w:tr>
      <w:tr w:rsidR="002144AE" w:rsidRPr="000D7110" w:rsidTr="00B25985">
        <w:tc>
          <w:tcPr>
            <w:tcW w:w="4531" w:type="dxa"/>
          </w:tcPr>
          <w:p w:rsidR="002144AE" w:rsidRPr="000D7110" w:rsidRDefault="002144AE" w:rsidP="00FF7A2C">
            <w:pPr>
              <w:spacing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t>Immigration</w:t>
            </w:r>
          </w:p>
        </w:tc>
        <w:tc>
          <w:tcPr>
            <w:tcW w:w="4531" w:type="dxa"/>
          </w:tcPr>
          <w:p w:rsidR="002144AE" w:rsidRPr="000D7110" w:rsidRDefault="002144AE" w:rsidP="000D7110">
            <w:pPr>
              <w:numPr>
                <w:ilvl w:val="0"/>
                <w:numId w:val="2"/>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Allow immigration regardless of the country of origin</w:t>
            </w:r>
          </w:p>
          <w:p w:rsidR="002144AE" w:rsidRPr="000D7110" w:rsidRDefault="002144AE" w:rsidP="000D7110">
            <w:pPr>
              <w:numPr>
                <w:ilvl w:val="0"/>
                <w:numId w:val="2"/>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Allow immigration from the EU, but only family-based immigration from outside of the EU </w:t>
            </w:r>
          </w:p>
          <w:p w:rsidR="002144AE" w:rsidRPr="000D7110" w:rsidRDefault="002144AE" w:rsidP="000D7110">
            <w:pPr>
              <w:numPr>
                <w:ilvl w:val="0"/>
                <w:numId w:val="2"/>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Ban immigration from outside of the EU</w:t>
            </w:r>
          </w:p>
          <w:p w:rsidR="002144AE" w:rsidRPr="000D7110" w:rsidRDefault="002144AE" w:rsidP="000D7110">
            <w:pPr>
              <w:numPr>
                <w:ilvl w:val="0"/>
                <w:numId w:val="2"/>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Ban all immigration regardless of the country of origin</w:t>
            </w:r>
          </w:p>
        </w:tc>
      </w:tr>
      <w:tr w:rsidR="002144AE" w:rsidRPr="000D7110" w:rsidTr="00B25985">
        <w:tc>
          <w:tcPr>
            <w:tcW w:w="4531" w:type="dxa"/>
          </w:tcPr>
          <w:p w:rsidR="002144AE" w:rsidRPr="000D7110" w:rsidRDefault="002144AE" w:rsidP="000D7110">
            <w:pPr>
              <w:spacing w:line="360" w:lineRule="auto"/>
              <w:contextualSpacing/>
              <w:jc w:val="both"/>
              <w:rPr>
                <w:rFonts w:ascii="Times New Roman" w:hAnsi="Times New Roman" w:cs="Times New Roman"/>
                <w:b/>
                <w:bCs/>
                <w:sz w:val="24"/>
                <w:szCs w:val="24"/>
                <w:lang w:val="en-US"/>
              </w:rPr>
            </w:pPr>
            <w:r w:rsidRPr="000D7110">
              <w:rPr>
                <w:rFonts w:ascii="Times New Roman" w:hAnsi="Times New Roman" w:cs="Times New Roman"/>
                <w:b/>
                <w:bCs/>
                <w:sz w:val="24"/>
                <w:szCs w:val="24"/>
                <w:lang w:val="en-US"/>
              </w:rPr>
              <w:t>The use of minority languages</w:t>
            </w:r>
          </w:p>
          <w:p w:rsidR="002144AE" w:rsidRPr="000D7110" w:rsidRDefault="002144AE" w:rsidP="000D7110">
            <w:pPr>
              <w:spacing w:line="360" w:lineRule="auto"/>
              <w:contextualSpacing/>
              <w:jc w:val="both"/>
              <w:rPr>
                <w:rFonts w:ascii="Times New Roman" w:hAnsi="Times New Roman" w:cs="Times New Roman"/>
                <w:b/>
                <w:bCs/>
                <w:sz w:val="24"/>
                <w:szCs w:val="24"/>
                <w:lang w:val="en-US"/>
              </w:rPr>
            </w:pPr>
          </w:p>
        </w:tc>
        <w:tc>
          <w:tcPr>
            <w:tcW w:w="4531" w:type="dxa"/>
          </w:tcPr>
          <w:p w:rsidR="002144AE" w:rsidRPr="000D7110" w:rsidRDefault="002144AE" w:rsidP="000D7110">
            <w:pPr>
              <w:numPr>
                <w:ilvl w:val="0"/>
                <w:numId w:val="3"/>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Only [MAJORITY_LANGUAGE] should be used when communicating with state offices </w:t>
            </w:r>
          </w:p>
          <w:p w:rsidR="002144AE" w:rsidRPr="000D7110" w:rsidRDefault="002144AE" w:rsidP="000D7110">
            <w:pPr>
              <w:numPr>
                <w:ilvl w:val="0"/>
                <w:numId w:val="3"/>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[MINORITY_LANGUAGE] speakers should have the right to use their language when communicating with state offices </w:t>
            </w:r>
          </w:p>
        </w:tc>
      </w:tr>
      <w:tr w:rsidR="002144AE" w:rsidRPr="000D7110" w:rsidTr="00B25985">
        <w:tc>
          <w:tcPr>
            <w:tcW w:w="4531" w:type="dxa"/>
          </w:tcPr>
          <w:p w:rsidR="002144AE" w:rsidRPr="000D7110" w:rsidRDefault="002144AE" w:rsidP="000D7110">
            <w:pPr>
              <w:spacing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t xml:space="preserve">Same-sex </w:t>
            </w:r>
            <w:proofErr w:type="spellStart"/>
            <w:r w:rsidRPr="000D7110">
              <w:rPr>
                <w:rFonts w:ascii="Times New Roman" w:hAnsi="Times New Roman" w:cs="Times New Roman"/>
                <w:b/>
                <w:bCs/>
                <w:sz w:val="24"/>
                <w:szCs w:val="24"/>
              </w:rPr>
              <w:t>couples</w:t>
            </w:r>
            <w:proofErr w:type="spellEnd"/>
            <w:r w:rsidRPr="000D7110">
              <w:rPr>
                <w:rFonts w:ascii="Times New Roman" w:hAnsi="Times New Roman" w:cs="Times New Roman"/>
                <w:b/>
                <w:bCs/>
                <w:sz w:val="24"/>
                <w:szCs w:val="24"/>
              </w:rPr>
              <w:t xml:space="preserve">’ </w:t>
            </w:r>
            <w:proofErr w:type="spellStart"/>
            <w:r w:rsidRPr="000D7110">
              <w:rPr>
                <w:rFonts w:ascii="Times New Roman" w:hAnsi="Times New Roman" w:cs="Times New Roman"/>
                <w:b/>
                <w:bCs/>
                <w:sz w:val="24"/>
                <w:szCs w:val="24"/>
              </w:rPr>
              <w:t>rights</w:t>
            </w:r>
            <w:proofErr w:type="spellEnd"/>
          </w:p>
        </w:tc>
        <w:tc>
          <w:tcPr>
            <w:tcW w:w="4531" w:type="dxa"/>
          </w:tcPr>
          <w:p w:rsidR="002144AE" w:rsidRPr="000D7110" w:rsidRDefault="002144AE" w:rsidP="000D7110">
            <w:pPr>
              <w:numPr>
                <w:ilvl w:val="0"/>
                <w:numId w:val="4"/>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Same-sex couples should have the right to marry and adopt children </w:t>
            </w:r>
          </w:p>
          <w:p w:rsidR="002144AE" w:rsidRPr="000D7110" w:rsidRDefault="002144AE" w:rsidP="000D7110">
            <w:pPr>
              <w:numPr>
                <w:ilvl w:val="0"/>
                <w:numId w:val="4"/>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lastRenderedPageBreak/>
              <w:t xml:space="preserve">Same-sex couples should have the right to marry, but not adopt children </w:t>
            </w:r>
          </w:p>
          <w:p w:rsidR="002144AE" w:rsidRPr="000D7110" w:rsidRDefault="002144AE" w:rsidP="000D7110">
            <w:pPr>
              <w:numPr>
                <w:ilvl w:val="0"/>
                <w:numId w:val="4"/>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Same-sex couples should not have the right to marry or adopt children</w:t>
            </w:r>
          </w:p>
        </w:tc>
      </w:tr>
      <w:tr w:rsidR="002144AE" w:rsidRPr="000D7110" w:rsidTr="00B25985">
        <w:tc>
          <w:tcPr>
            <w:tcW w:w="4531" w:type="dxa"/>
          </w:tcPr>
          <w:p w:rsidR="002144AE" w:rsidRPr="000D7110" w:rsidRDefault="002144AE" w:rsidP="00793825">
            <w:pPr>
              <w:spacing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lastRenderedPageBreak/>
              <w:t xml:space="preserve">National vs. EU-level </w:t>
            </w:r>
            <w:proofErr w:type="spellStart"/>
            <w:r w:rsidRPr="000D7110">
              <w:rPr>
                <w:rFonts w:ascii="Times New Roman" w:hAnsi="Times New Roman" w:cs="Times New Roman"/>
                <w:b/>
                <w:bCs/>
                <w:sz w:val="24"/>
                <w:szCs w:val="24"/>
              </w:rPr>
              <w:t>policy</w:t>
            </w:r>
            <w:proofErr w:type="spellEnd"/>
            <w:r w:rsidRPr="000D7110">
              <w:rPr>
                <w:rFonts w:ascii="Times New Roman" w:hAnsi="Times New Roman" w:cs="Times New Roman"/>
                <w:b/>
                <w:bCs/>
                <w:sz w:val="24"/>
                <w:szCs w:val="24"/>
              </w:rPr>
              <w:t xml:space="preserve"> on </w:t>
            </w:r>
            <w:proofErr w:type="spellStart"/>
            <w:r w:rsidRPr="000D7110">
              <w:rPr>
                <w:rFonts w:ascii="Times New Roman" w:hAnsi="Times New Roman" w:cs="Times New Roman"/>
                <w:b/>
                <w:bCs/>
                <w:sz w:val="24"/>
                <w:szCs w:val="24"/>
              </w:rPr>
              <w:t>defense</w:t>
            </w:r>
            <w:proofErr w:type="spellEnd"/>
          </w:p>
        </w:tc>
        <w:tc>
          <w:tcPr>
            <w:tcW w:w="4531" w:type="dxa"/>
          </w:tcPr>
          <w:p w:rsidR="002144AE" w:rsidRPr="000D7110" w:rsidRDefault="002144AE" w:rsidP="000D7110">
            <w:pPr>
              <w:numPr>
                <w:ilvl w:val="0"/>
                <w:numId w:val="5"/>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Defense policy for [COUNTRY NAME] should be decided at the EU level</w:t>
            </w:r>
          </w:p>
          <w:p w:rsidR="002144AE" w:rsidRPr="000D7110" w:rsidRDefault="002144AE" w:rsidP="000D7110">
            <w:pPr>
              <w:numPr>
                <w:ilvl w:val="0"/>
                <w:numId w:val="5"/>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Defense policy for [COUNTRY NAME] should be decided jointly by [COUNTRY ADJECTIVE] and EU institutions</w:t>
            </w:r>
          </w:p>
          <w:p w:rsidR="002144AE" w:rsidRPr="000D7110" w:rsidRDefault="002144AE" w:rsidP="000D7110">
            <w:pPr>
              <w:numPr>
                <w:ilvl w:val="0"/>
                <w:numId w:val="5"/>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Defense policy for [COUNTRY NAME] should be decided by [COUNTRY ADJECTIVE] institutions alone</w:t>
            </w:r>
          </w:p>
        </w:tc>
      </w:tr>
      <w:tr w:rsidR="002144AE" w:rsidRPr="000D7110" w:rsidTr="00B25985">
        <w:tc>
          <w:tcPr>
            <w:tcW w:w="4531" w:type="dxa"/>
          </w:tcPr>
          <w:p w:rsidR="002144AE" w:rsidRPr="000D7110" w:rsidRDefault="002144AE" w:rsidP="00793825">
            <w:pPr>
              <w:spacing w:line="360" w:lineRule="auto"/>
              <w:contextualSpacing/>
              <w:jc w:val="both"/>
              <w:rPr>
                <w:rFonts w:ascii="Times New Roman" w:hAnsi="Times New Roman" w:cs="Times New Roman"/>
                <w:b/>
                <w:bCs/>
                <w:sz w:val="24"/>
                <w:szCs w:val="24"/>
                <w:lang w:val="en-US"/>
              </w:rPr>
            </w:pPr>
            <w:r w:rsidRPr="000D7110">
              <w:rPr>
                <w:rFonts w:ascii="Times New Roman" w:hAnsi="Times New Roman" w:cs="Times New Roman"/>
                <w:b/>
                <w:bCs/>
                <w:sz w:val="24"/>
                <w:szCs w:val="24"/>
                <w:lang w:val="en-US"/>
              </w:rPr>
              <w:t>Relations with the EU and Russia</w:t>
            </w:r>
          </w:p>
        </w:tc>
        <w:tc>
          <w:tcPr>
            <w:tcW w:w="4531" w:type="dxa"/>
          </w:tcPr>
          <w:p w:rsidR="002144AE" w:rsidRPr="000D7110" w:rsidRDefault="002144AE" w:rsidP="000D7110">
            <w:pPr>
              <w:numPr>
                <w:ilvl w:val="0"/>
                <w:numId w:val="6"/>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We should have closer relations with the EU and distance ourselves from Russia </w:t>
            </w:r>
          </w:p>
          <w:p w:rsidR="002144AE" w:rsidRPr="000D7110" w:rsidRDefault="002144AE" w:rsidP="000D7110">
            <w:pPr>
              <w:numPr>
                <w:ilvl w:val="0"/>
                <w:numId w:val="6"/>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 xml:space="preserve">We should have close relations with both the EU and Russia </w:t>
            </w:r>
          </w:p>
          <w:p w:rsidR="002144AE" w:rsidRPr="000D7110" w:rsidRDefault="002144AE" w:rsidP="000D7110">
            <w:pPr>
              <w:numPr>
                <w:ilvl w:val="0"/>
                <w:numId w:val="6"/>
              </w:num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We should have closer relations with Russia and distance ourselves from the EU</w:t>
            </w:r>
          </w:p>
        </w:tc>
      </w:tr>
    </w:tbl>
    <w:p w:rsidR="002144AE" w:rsidRPr="000D7110" w:rsidRDefault="002144AE" w:rsidP="000D7110">
      <w:pPr>
        <w:spacing w:after="0" w:line="360" w:lineRule="auto"/>
        <w:contextualSpacing/>
        <w:jc w:val="both"/>
        <w:rPr>
          <w:rFonts w:ascii="Times New Roman" w:hAnsi="Times New Roman" w:cs="Times New Roman"/>
          <w:b/>
          <w:bCs/>
          <w:sz w:val="24"/>
          <w:szCs w:val="24"/>
        </w:rPr>
      </w:pPr>
    </w:p>
    <w:p w:rsidR="002144AE" w:rsidRPr="000D7110" w:rsidRDefault="002144AE"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654E8B" w:rsidRDefault="00654E8B" w:rsidP="000D7110">
      <w:pPr>
        <w:spacing w:after="0" w:line="360" w:lineRule="auto"/>
        <w:contextualSpacing/>
        <w:jc w:val="both"/>
        <w:rPr>
          <w:rFonts w:ascii="Times New Roman" w:hAnsi="Times New Roman" w:cs="Times New Roman"/>
          <w:b/>
          <w:bCs/>
          <w:sz w:val="24"/>
          <w:szCs w:val="24"/>
        </w:rPr>
      </w:pPr>
    </w:p>
    <w:p w:rsidR="00D365CE" w:rsidRDefault="00D365CE" w:rsidP="000D7110">
      <w:pPr>
        <w:spacing w:after="0" w:line="360" w:lineRule="auto"/>
        <w:contextualSpacing/>
        <w:jc w:val="both"/>
        <w:rPr>
          <w:rFonts w:ascii="Times New Roman" w:hAnsi="Times New Roman" w:cs="Times New Roman"/>
          <w:b/>
          <w:bCs/>
          <w:sz w:val="24"/>
          <w:szCs w:val="24"/>
        </w:rPr>
      </w:pPr>
    </w:p>
    <w:p w:rsidR="00D365CE" w:rsidRDefault="00D365CE" w:rsidP="000D7110">
      <w:pPr>
        <w:spacing w:after="0" w:line="360" w:lineRule="auto"/>
        <w:contextualSpacing/>
        <w:jc w:val="both"/>
        <w:rPr>
          <w:rFonts w:ascii="Times New Roman" w:hAnsi="Times New Roman" w:cs="Times New Roman"/>
          <w:b/>
          <w:bCs/>
          <w:sz w:val="24"/>
          <w:szCs w:val="24"/>
        </w:rPr>
      </w:pPr>
    </w:p>
    <w:p w:rsidR="002144AE" w:rsidRPr="000D7110" w:rsidRDefault="002144AE" w:rsidP="000D7110">
      <w:pPr>
        <w:spacing w:after="0"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lastRenderedPageBreak/>
        <w:t xml:space="preserve">Table 2: </w:t>
      </w:r>
      <w:r w:rsidRPr="000D7110">
        <w:rPr>
          <w:rFonts w:ascii="Times New Roman" w:hAnsi="Times New Roman" w:cs="Times New Roman"/>
          <w:bCs/>
          <w:sz w:val="24"/>
          <w:szCs w:val="24"/>
        </w:rPr>
        <w:t>Undemocratic positions</w:t>
      </w:r>
      <w:r w:rsidRPr="000D7110">
        <w:rPr>
          <w:rFonts w:ascii="Times New Roman" w:hAnsi="Times New Roman" w:cs="Times New Roman"/>
          <w:b/>
          <w:bCs/>
          <w:sz w:val="24"/>
          <w:szCs w:val="24"/>
        </w:rPr>
        <w:t xml:space="preserve"> </w:t>
      </w:r>
    </w:p>
    <w:tbl>
      <w:tblPr>
        <w:tblStyle w:val="Tabellenraster"/>
        <w:tblW w:w="0" w:type="auto"/>
        <w:tblLook w:val="04A0" w:firstRow="1" w:lastRow="0" w:firstColumn="1" w:lastColumn="0" w:noHBand="0" w:noVBand="1"/>
      </w:tblPr>
      <w:tblGrid>
        <w:gridCol w:w="3020"/>
        <w:gridCol w:w="3021"/>
        <w:gridCol w:w="3021"/>
      </w:tblGrid>
      <w:tr w:rsidR="000D7110" w:rsidRPr="000D7110" w:rsidTr="00B25985">
        <w:tc>
          <w:tcPr>
            <w:tcW w:w="3020" w:type="dxa"/>
          </w:tcPr>
          <w:p w:rsidR="002144AE" w:rsidRPr="000D7110" w:rsidRDefault="002144AE" w:rsidP="000D7110">
            <w:pPr>
              <w:spacing w:line="360" w:lineRule="auto"/>
              <w:contextualSpacing/>
              <w:jc w:val="both"/>
              <w:rPr>
                <w:rFonts w:ascii="Times New Roman" w:hAnsi="Times New Roman" w:cs="Times New Roman"/>
                <w:b/>
                <w:bCs/>
                <w:sz w:val="24"/>
                <w:szCs w:val="24"/>
              </w:rPr>
            </w:pPr>
            <w:proofErr w:type="spellStart"/>
            <w:r w:rsidRPr="000D7110">
              <w:rPr>
                <w:rFonts w:ascii="Times New Roman" w:hAnsi="Times New Roman" w:cs="Times New Roman"/>
                <w:b/>
                <w:bCs/>
                <w:sz w:val="24"/>
                <w:szCs w:val="24"/>
              </w:rPr>
              <w:t>Electoral</w:t>
            </w:r>
            <w:proofErr w:type="spellEnd"/>
            <w:r w:rsidRPr="000D7110">
              <w:rPr>
                <w:rFonts w:ascii="Times New Roman" w:hAnsi="Times New Roman" w:cs="Times New Roman"/>
                <w:b/>
                <w:bCs/>
                <w:sz w:val="24"/>
                <w:szCs w:val="24"/>
              </w:rPr>
              <w:t xml:space="preserve"> </w:t>
            </w:r>
            <w:proofErr w:type="spellStart"/>
            <w:r w:rsidRPr="000D7110">
              <w:rPr>
                <w:rFonts w:ascii="Times New Roman" w:hAnsi="Times New Roman" w:cs="Times New Roman"/>
                <w:b/>
                <w:bCs/>
                <w:sz w:val="24"/>
                <w:szCs w:val="24"/>
              </w:rPr>
              <w:t>fairness</w:t>
            </w:r>
            <w:proofErr w:type="spellEnd"/>
          </w:p>
        </w:tc>
        <w:tc>
          <w:tcPr>
            <w:tcW w:w="3021" w:type="dxa"/>
          </w:tcPr>
          <w:p w:rsidR="002144AE" w:rsidRPr="000D7110" w:rsidRDefault="002144AE"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i/>
                <w:sz w:val="24"/>
                <w:szCs w:val="24"/>
                <w:lang w:val="en-US"/>
              </w:rPr>
              <w:t>“We should direct infrastructure spending to districts that voted for our party”</w:t>
            </w:r>
          </w:p>
          <w:p w:rsidR="000D7110" w:rsidRPr="000D7110" w:rsidRDefault="002144AE"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sz w:val="24"/>
                <w:szCs w:val="24"/>
                <w:lang w:val="en-US"/>
              </w:rPr>
              <w:t>Opposition version</w:t>
            </w:r>
            <w:r w:rsidRPr="000D7110">
              <w:rPr>
                <w:rFonts w:ascii="Times New Roman" w:hAnsi="Times New Roman" w:cs="Times New Roman"/>
                <w:bCs/>
                <w:sz w:val="24"/>
                <w:szCs w:val="24"/>
                <w:vertAlign w:val="superscript"/>
              </w:rPr>
              <w:footnoteReference w:id="3"/>
            </w:r>
            <w:r w:rsidRPr="000D7110">
              <w:rPr>
                <w:rFonts w:ascii="Times New Roman" w:hAnsi="Times New Roman" w:cs="Times New Roman"/>
                <w:bCs/>
                <w:sz w:val="24"/>
                <w:szCs w:val="24"/>
                <w:lang w:val="en-US"/>
              </w:rPr>
              <w:t>:</w:t>
            </w:r>
            <w:r w:rsidR="000D7110" w:rsidRPr="000D7110">
              <w:rPr>
                <w:rFonts w:ascii="Times New Roman" w:hAnsi="Times New Roman" w:cs="Times New Roman"/>
                <w:bCs/>
                <w:sz w:val="24"/>
                <w:szCs w:val="24"/>
                <w:lang w:val="en-US"/>
              </w:rPr>
              <w:t xml:space="preserve"> </w:t>
            </w:r>
            <w:r w:rsidR="000D7110" w:rsidRPr="000D7110">
              <w:rPr>
                <w:rFonts w:ascii="Times New Roman" w:hAnsi="Times New Roman" w:cs="Times New Roman"/>
                <w:bCs/>
                <w:i/>
                <w:sz w:val="24"/>
                <w:szCs w:val="24"/>
                <w:lang w:val="en-US"/>
              </w:rPr>
              <w:t>“If we win, we should direct infrastructure spending to districts that voted for our party”</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Key concept: voter autonomy, the government should not abuse public resources for electoral purposes</w:t>
            </w:r>
          </w:p>
        </w:tc>
        <w:tc>
          <w:tcPr>
            <w:tcW w:w="3021" w:type="dxa"/>
          </w:tcPr>
          <w:p w:rsidR="000D7110" w:rsidRPr="000D7110" w:rsidRDefault="000D7110"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i/>
                <w:sz w:val="24"/>
                <w:szCs w:val="24"/>
                <w:lang w:val="en-US"/>
              </w:rPr>
              <w:t>“Encouraged their supporters to violently disrupt campaign rallies of their political opponents”</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654E8B" w:rsidRDefault="00654E8B"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Key concept: freedom of assembly</w:t>
            </w:r>
          </w:p>
        </w:tc>
      </w:tr>
      <w:tr w:rsidR="000D7110" w:rsidRPr="000D7110" w:rsidTr="00B25985">
        <w:tc>
          <w:tcPr>
            <w:tcW w:w="3020" w:type="dxa"/>
          </w:tcPr>
          <w:p w:rsidR="000D7110" w:rsidRPr="000D7110" w:rsidRDefault="000D7110" w:rsidP="000D7110">
            <w:pPr>
              <w:spacing w:line="360" w:lineRule="auto"/>
              <w:contextualSpacing/>
              <w:jc w:val="both"/>
              <w:rPr>
                <w:rFonts w:ascii="Times New Roman" w:hAnsi="Times New Roman" w:cs="Times New Roman"/>
                <w:b/>
                <w:bCs/>
                <w:sz w:val="24"/>
                <w:szCs w:val="24"/>
              </w:rPr>
            </w:pPr>
            <w:proofErr w:type="spellStart"/>
            <w:r w:rsidRPr="000D7110">
              <w:rPr>
                <w:rFonts w:ascii="Times New Roman" w:hAnsi="Times New Roman" w:cs="Times New Roman"/>
                <w:b/>
                <w:bCs/>
                <w:sz w:val="24"/>
                <w:szCs w:val="24"/>
              </w:rPr>
              <w:t>Civil</w:t>
            </w:r>
            <w:proofErr w:type="spellEnd"/>
            <w:r w:rsidRPr="000D7110">
              <w:rPr>
                <w:rFonts w:ascii="Times New Roman" w:hAnsi="Times New Roman" w:cs="Times New Roman"/>
                <w:b/>
                <w:bCs/>
                <w:sz w:val="24"/>
                <w:szCs w:val="24"/>
              </w:rPr>
              <w:t xml:space="preserve"> </w:t>
            </w:r>
            <w:proofErr w:type="spellStart"/>
            <w:r w:rsidRPr="000D7110">
              <w:rPr>
                <w:rFonts w:ascii="Times New Roman" w:hAnsi="Times New Roman" w:cs="Times New Roman"/>
                <w:b/>
                <w:bCs/>
                <w:sz w:val="24"/>
                <w:szCs w:val="24"/>
              </w:rPr>
              <w:t>Liberties</w:t>
            </w:r>
            <w:proofErr w:type="spellEnd"/>
            <w:r w:rsidRPr="000D7110">
              <w:rPr>
                <w:rFonts w:ascii="Times New Roman" w:hAnsi="Times New Roman" w:cs="Times New Roman"/>
                <w:b/>
                <w:bCs/>
                <w:sz w:val="24"/>
                <w:szCs w:val="24"/>
              </w:rPr>
              <w:t xml:space="preserve"> </w:t>
            </w:r>
          </w:p>
        </w:tc>
        <w:tc>
          <w:tcPr>
            <w:tcW w:w="3021" w:type="dxa"/>
          </w:tcPr>
          <w:p w:rsidR="000D7110" w:rsidRPr="000D7110" w:rsidRDefault="000D7110"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i/>
                <w:sz w:val="24"/>
                <w:szCs w:val="24"/>
                <w:lang w:val="en-US"/>
              </w:rPr>
              <w:t>“Said the government should prosecute journalists who accuse the prime minister/president of corruption”</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Only plausible for candidates affiliated with the government</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Key concept: freedom of speech</w:t>
            </w:r>
          </w:p>
          <w:p w:rsidR="000D7110" w:rsidRPr="000D7110" w:rsidRDefault="000D7110" w:rsidP="000D7110">
            <w:pPr>
              <w:spacing w:line="360" w:lineRule="auto"/>
              <w:contextualSpacing/>
              <w:jc w:val="both"/>
              <w:rPr>
                <w:rFonts w:ascii="Times New Roman" w:hAnsi="Times New Roman" w:cs="Times New Roman"/>
                <w:bCs/>
                <w:i/>
                <w:sz w:val="24"/>
                <w:szCs w:val="24"/>
                <w:lang w:val="en-US"/>
              </w:rPr>
            </w:pPr>
          </w:p>
          <w:p w:rsidR="000D7110" w:rsidRPr="000D7110" w:rsidRDefault="000D7110"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i/>
                <w:sz w:val="24"/>
                <w:szCs w:val="24"/>
                <w:lang w:val="en-US"/>
              </w:rPr>
              <w:t>“Supported a ban on foreign funding for domestic non-governmental organizations</w:t>
            </w:r>
          </w:p>
          <w:p w:rsidR="000D7110" w:rsidRPr="000D7110" w:rsidRDefault="000D7110"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i/>
                <w:sz w:val="24"/>
                <w:szCs w:val="24"/>
                <w:lang w:val="en-US"/>
              </w:rPr>
              <w:t>critical of the government”;</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i/>
                <w:sz w:val="24"/>
                <w:szCs w:val="24"/>
                <w:lang w:val="en-US"/>
              </w:rPr>
              <w:lastRenderedPageBreak/>
              <w:t>“Supported a ban on foreign funding for labor unions critical of the government”</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Key concept: freedom of association, speech</w:t>
            </w:r>
          </w:p>
        </w:tc>
        <w:tc>
          <w:tcPr>
            <w:tcW w:w="3021" w:type="dxa"/>
          </w:tcPr>
          <w:p w:rsidR="000D7110" w:rsidRPr="000D7110" w:rsidRDefault="000D7110"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i/>
                <w:sz w:val="24"/>
                <w:szCs w:val="24"/>
                <w:lang w:val="en-US"/>
              </w:rPr>
              <w:lastRenderedPageBreak/>
              <w:t>“Said Muslims should not be allowed to pray during their breaks at work”</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Key concept: freedom of religion</w:t>
            </w:r>
          </w:p>
          <w:p w:rsidR="000D7110" w:rsidRPr="000D7110" w:rsidRDefault="000D7110" w:rsidP="000D7110">
            <w:pPr>
              <w:spacing w:line="360" w:lineRule="auto"/>
              <w:contextualSpacing/>
              <w:jc w:val="both"/>
              <w:rPr>
                <w:rFonts w:ascii="Times New Roman" w:hAnsi="Times New Roman" w:cs="Times New Roman"/>
                <w:bCs/>
                <w:i/>
                <w:sz w:val="24"/>
                <w:szCs w:val="24"/>
                <w:lang w:val="en-US"/>
              </w:rPr>
            </w:pPr>
          </w:p>
          <w:p w:rsidR="000D7110" w:rsidRPr="000D7110" w:rsidRDefault="000D7110"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i/>
                <w:sz w:val="24"/>
                <w:szCs w:val="24"/>
                <w:lang w:val="en-US"/>
              </w:rPr>
              <w:t>“Supported a proposal for the government to monitor politically critical posts on social media”</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654E8B" w:rsidRDefault="00654E8B"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Key concept: freedom of speech, right to privacy</w:t>
            </w:r>
          </w:p>
        </w:tc>
      </w:tr>
      <w:tr w:rsidR="000D7110" w:rsidRPr="000D7110" w:rsidTr="00B25985">
        <w:tc>
          <w:tcPr>
            <w:tcW w:w="3020" w:type="dxa"/>
          </w:tcPr>
          <w:p w:rsidR="000D7110" w:rsidRPr="000D7110" w:rsidRDefault="000D7110" w:rsidP="000D7110">
            <w:pPr>
              <w:spacing w:line="360" w:lineRule="auto"/>
              <w:contextualSpacing/>
              <w:jc w:val="both"/>
              <w:rPr>
                <w:rFonts w:ascii="Times New Roman" w:hAnsi="Times New Roman" w:cs="Times New Roman"/>
                <w:b/>
                <w:bCs/>
                <w:sz w:val="24"/>
                <w:szCs w:val="24"/>
              </w:rPr>
            </w:pPr>
            <w:r w:rsidRPr="000D7110">
              <w:rPr>
                <w:rFonts w:ascii="Times New Roman" w:hAnsi="Times New Roman" w:cs="Times New Roman"/>
                <w:b/>
                <w:bCs/>
                <w:sz w:val="24"/>
                <w:szCs w:val="24"/>
              </w:rPr>
              <w:lastRenderedPageBreak/>
              <w:t xml:space="preserve">Checks and </w:t>
            </w:r>
            <w:proofErr w:type="spellStart"/>
            <w:r w:rsidRPr="000D7110">
              <w:rPr>
                <w:rFonts w:ascii="Times New Roman" w:hAnsi="Times New Roman" w:cs="Times New Roman"/>
                <w:b/>
                <w:bCs/>
                <w:sz w:val="24"/>
                <w:szCs w:val="24"/>
              </w:rPr>
              <w:t>Balances</w:t>
            </w:r>
            <w:proofErr w:type="spellEnd"/>
            <w:r w:rsidRPr="000D7110">
              <w:rPr>
                <w:rFonts w:ascii="Times New Roman" w:hAnsi="Times New Roman" w:cs="Times New Roman"/>
                <w:b/>
                <w:bCs/>
                <w:sz w:val="24"/>
                <w:szCs w:val="24"/>
              </w:rPr>
              <w:t xml:space="preserve"> </w:t>
            </w:r>
          </w:p>
        </w:tc>
        <w:tc>
          <w:tcPr>
            <w:tcW w:w="3021" w:type="dxa"/>
          </w:tcPr>
          <w:p w:rsidR="000D7110" w:rsidRPr="000D7110" w:rsidRDefault="000D7110"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i/>
                <w:sz w:val="24"/>
                <w:szCs w:val="24"/>
                <w:lang w:val="en-US"/>
              </w:rPr>
              <w:t>“Laws should be passed without parliamentary debate if criticized by the opposition”</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Only plausible for candidates affiliated with the government</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r w:rsidRPr="000D7110">
              <w:rPr>
                <w:rFonts w:ascii="Times New Roman" w:hAnsi="Times New Roman" w:cs="Times New Roman"/>
                <w:bCs/>
                <w:sz w:val="24"/>
                <w:szCs w:val="24"/>
                <w:lang w:val="en-US"/>
              </w:rPr>
              <w:t>Key concept: legislative checks on the executive</w:t>
            </w:r>
          </w:p>
        </w:tc>
        <w:tc>
          <w:tcPr>
            <w:tcW w:w="3021" w:type="dxa"/>
          </w:tcPr>
          <w:p w:rsidR="000D7110" w:rsidRPr="000D7110" w:rsidRDefault="000D7110" w:rsidP="000D7110">
            <w:pPr>
              <w:spacing w:line="360" w:lineRule="auto"/>
              <w:contextualSpacing/>
              <w:jc w:val="both"/>
              <w:rPr>
                <w:rFonts w:ascii="Times New Roman" w:hAnsi="Times New Roman" w:cs="Times New Roman"/>
                <w:bCs/>
                <w:i/>
                <w:sz w:val="24"/>
                <w:szCs w:val="24"/>
                <w:lang w:val="en-US"/>
              </w:rPr>
            </w:pPr>
            <w:r w:rsidRPr="000D7110">
              <w:rPr>
                <w:rFonts w:ascii="Times New Roman" w:hAnsi="Times New Roman" w:cs="Times New Roman"/>
                <w:bCs/>
                <w:i/>
                <w:sz w:val="24"/>
                <w:szCs w:val="24"/>
                <w:lang w:val="en-US"/>
              </w:rPr>
              <w:t>“Said the government should discipline judges who publicly criticize it”</w:t>
            </w: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lang w:val="en-US"/>
              </w:rPr>
            </w:pPr>
          </w:p>
          <w:p w:rsidR="000D7110" w:rsidRPr="000D7110" w:rsidRDefault="000D7110" w:rsidP="000D7110">
            <w:pPr>
              <w:spacing w:line="360" w:lineRule="auto"/>
              <w:contextualSpacing/>
              <w:jc w:val="both"/>
              <w:rPr>
                <w:rFonts w:ascii="Times New Roman" w:hAnsi="Times New Roman" w:cs="Times New Roman"/>
                <w:bCs/>
                <w:sz w:val="24"/>
                <w:szCs w:val="24"/>
              </w:rPr>
            </w:pPr>
            <w:r w:rsidRPr="000D7110">
              <w:rPr>
                <w:rFonts w:ascii="Times New Roman" w:hAnsi="Times New Roman" w:cs="Times New Roman"/>
                <w:bCs/>
                <w:sz w:val="24"/>
                <w:szCs w:val="24"/>
              </w:rPr>
              <w:t xml:space="preserve">Key </w:t>
            </w:r>
            <w:proofErr w:type="spellStart"/>
            <w:r w:rsidRPr="000D7110">
              <w:rPr>
                <w:rFonts w:ascii="Times New Roman" w:hAnsi="Times New Roman" w:cs="Times New Roman"/>
                <w:bCs/>
                <w:sz w:val="24"/>
                <w:szCs w:val="24"/>
              </w:rPr>
              <w:t>concept</w:t>
            </w:r>
            <w:proofErr w:type="spellEnd"/>
            <w:r w:rsidRPr="000D7110">
              <w:rPr>
                <w:rFonts w:ascii="Times New Roman" w:hAnsi="Times New Roman" w:cs="Times New Roman"/>
                <w:bCs/>
                <w:sz w:val="24"/>
                <w:szCs w:val="24"/>
              </w:rPr>
              <w:t xml:space="preserve">: </w:t>
            </w:r>
            <w:proofErr w:type="spellStart"/>
            <w:r w:rsidRPr="000D7110">
              <w:rPr>
                <w:rFonts w:ascii="Times New Roman" w:hAnsi="Times New Roman" w:cs="Times New Roman"/>
                <w:bCs/>
                <w:sz w:val="24"/>
                <w:szCs w:val="24"/>
              </w:rPr>
              <w:t>judicial</w:t>
            </w:r>
            <w:proofErr w:type="spellEnd"/>
            <w:r w:rsidRPr="000D7110">
              <w:rPr>
                <w:rFonts w:ascii="Times New Roman" w:hAnsi="Times New Roman" w:cs="Times New Roman"/>
                <w:bCs/>
                <w:sz w:val="24"/>
                <w:szCs w:val="24"/>
              </w:rPr>
              <w:t xml:space="preserve"> </w:t>
            </w:r>
            <w:proofErr w:type="spellStart"/>
            <w:r w:rsidRPr="000D7110">
              <w:rPr>
                <w:rFonts w:ascii="Times New Roman" w:hAnsi="Times New Roman" w:cs="Times New Roman"/>
                <w:bCs/>
                <w:sz w:val="24"/>
                <w:szCs w:val="24"/>
              </w:rPr>
              <w:t>independence</w:t>
            </w:r>
            <w:proofErr w:type="spellEnd"/>
          </w:p>
        </w:tc>
      </w:tr>
    </w:tbl>
    <w:p w:rsidR="000D7110" w:rsidRPr="000D7110" w:rsidRDefault="000D7110" w:rsidP="000D7110">
      <w:pPr>
        <w:spacing w:after="0" w:line="360" w:lineRule="auto"/>
        <w:contextualSpacing/>
        <w:jc w:val="both"/>
        <w:rPr>
          <w:rFonts w:ascii="Times New Roman" w:hAnsi="Times New Roman" w:cs="Times New Roman"/>
          <w:b/>
          <w:bCs/>
          <w:sz w:val="24"/>
          <w:szCs w:val="24"/>
        </w:rPr>
      </w:pPr>
    </w:p>
    <w:p w:rsidR="00654E8B" w:rsidRDefault="00654E8B" w:rsidP="00CD2EC7">
      <w:pPr>
        <w:spacing w:after="0" w:line="360" w:lineRule="auto"/>
        <w:contextualSpacing/>
        <w:jc w:val="both"/>
        <w:rPr>
          <w:rFonts w:ascii="Times New Roman" w:hAnsi="Times New Roman" w:cs="Times New Roman"/>
          <w:b/>
          <w:bCs/>
          <w:sz w:val="24"/>
          <w:szCs w:val="24"/>
        </w:rPr>
      </w:pPr>
    </w:p>
    <w:p w:rsidR="00017082" w:rsidRPr="001D2CD4" w:rsidRDefault="00017082" w:rsidP="00CD2EC7">
      <w:pPr>
        <w:spacing w:after="0" w:line="360" w:lineRule="auto"/>
        <w:contextualSpacing/>
        <w:jc w:val="both"/>
        <w:rPr>
          <w:rFonts w:ascii="Times New Roman" w:hAnsi="Times New Roman" w:cs="Times New Roman"/>
          <w:b/>
          <w:bCs/>
          <w:sz w:val="24"/>
          <w:szCs w:val="24"/>
        </w:rPr>
      </w:pPr>
      <w:r w:rsidRPr="001D2CD4">
        <w:rPr>
          <w:rFonts w:ascii="Times New Roman" w:hAnsi="Times New Roman" w:cs="Times New Roman"/>
          <w:b/>
          <w:bCs/>
          <w:sz w:val="24"/>
          <w:szCs w:val="24"/>
        </w:rPr>
        <w:t>Democratic competence</w:t>
      </w:r>
    </w:p>
    <w:p w:rsidR="000D7110" w:rsidRDefault="00945301" w:rsidP="00CD2EC7">
      <w:pPr>
        <w:spacing w:after="0" w:line="360" w:lineRule="auto"/>
        <w:contextualSpacing/>
        <w:jc w:val="both"/>
        <w:rPr>
          <w:rFonts w:ascii="Times New Roman" w:hAnsi="Times New Roman" w:cs="Times New Roman"/>
          <w:bCs/>
          <w:sz w:val="24"/>
          <w:szCs w:val="24"/>
        </w:rPr>
      </w:pPr>
      <w:r w:rsidRPr="00C03CCE">
        <w:rPr>
          <w:rFonts w:ascii="Times New Roman" w:hAnsi="Times New Roman" w:cs="Times New Roman"/>
          <w:bCs/>
          <w:sz w:val="24"/>
          <w:szCs w:val="24"/>
        </w:rPr>
        <w:t>To verify that the respondents understand that</w:t>
      </w:r>
      <w:r>
        <w:rPr>
          <w:rFonts w:ascii="Times New Roman" w:hAnsi="Times New Roman" w:cs="Times New Roman"/>
          <w:bCs/>
          <w:sz w:val="24"/>
          <w:szCs w:val="24"/>
        </w:rPr>
        <w:t xml:space="preserve"> certain</w:t>
      </w:r>
      <w:r w:rsidRPr="00C03CCE">
        <w:rPr>
          <w:rFonts w:ascii="Times New Roman" w:hAnsi="Times New Roman" w:cs="Times New Roman"/>
          <w:bCs/>
          <w:sz w:val="24"/>
          <w:szCs w:val="24"/>
        </w:rPr>
        <w:t xml:space="preserve"> positions breach the tenets of democracy in the first place, we evaluated the respondents’ “democratic competence” with a series of standard survey questions (detail</w:t>
      </w:r>
      <w:r w:rsidR="00CF3C9D">
        <w:rPr>
          <w:rFonts w:ascii="Times New Roman" w:hAnsi="Times New Roman" w:cs="Times New Roman"/>
          <w:bCs/>
          <w:sz w:val="24"/>
          <w:szCs w:val="24"/>
        </w:rPr>
        <w:t>s</w:t>
      </w:r>
      <w:r w:rsidRPr="00C03CCE">
        <w:rPr>
          <w:rFonts w:ascii="Times New Roman" w:hAnsi="Times New Roman" w:cs="Times New Roman"/>
          <w:bCs/>
          <w:sz w:val="24"/>
          <w:szCs w:val="24"/>
        </w:rPr>
        <w:t xml:space="preserve"> </w:t>
      </w:r>
      <w:r w:rsidR="003F257A">
        <w:rPr>
          <w:rFonts w:ascii="Times New Roman" w:hAnsi="Times New Roman" w:cs="Times New Roman"/>
          <w:bCs/>
          <w:sz w:val="24"/>
          <w:szCs w:val="24"/>
        </w:rPr>
        <w:t>below</w:t>
      </w:r>
      <w:r w:rsidRPr="00C03CCE">
        <w:rPr>
          <w:rFonts w:ascii="Times New Roman" w:hAnsi="Times New Roman" w:cs="Times New Roman"/>
          <w:bCs/>
          <w:sz w:val="24"/>
          <w:szCs w:val="24"/>
        </w:rPr>
        <w:t>) prior to the candidate choice experiments. Respondents were asked to evaluate a series of democratic and undemocratic practices.</w:t>
      </w:r>
      <w:r w:rsidR="00CD2EC7" w:rsidRPr="00CD2EC7">
        <w:t xml:space="preserve"> </w:t>
      </w:r>
      <w:r w:rsidR="00CD2EC7">
        <w:rPr>
          <w:rFonts w:ascii="Times New Roman" w:hAnsi="Times New Roman" w:cs="Times New Roman"/>
          <w:bCs/>
          <w:sz w:val="24"/>
          <w:szCs w:val="24"/>
        </w:rPr>
        <w:t xml:space="preserve"> </w:t>
      </w:r>
      <w:r w:rsidR="00CD2EC7" w:rsidRPr="00CD2EC7">
        <w:rPr>
          <w:rFonts w:ascii="Times New Roman" w:hAnsi="Times New Roman" w:cs="Times New Roman"/>
          <w:bCs/>
          <w:sz w:val="24"/>
          <w:szCs w:val="24"/>
        </w:rPr>
        <w:t>Respondents were</w:t>
      </w:r>
      <w:r w:rsidR="00CD2EC7">
        <w:rPr>
          <w:rFonts w:ascii="Times New Roman" w:hAnsi="Times New Roman" w:cs="Times New Roman"/>
          <w:bCs/>
          <w:sz w:val="24"/>
          <w:szCs w:val="24"/>
        </w:rPr>
        <w:t xml:space="preserve"> </w:t>
      </w:r>
      <w:r w:rsidR="00CD2EC7" w:rsidRPr="00CD2EC7">
        <w:rPr>
          <w:rFonts w:ascii="Times New Roman" w:hAnsi="Times New Roman" w:cs="Times New Roman"/>
          <w:bCs/>
          <w:sz w:val="24"/>
          <w:szCs w:val="24"/>
        </w:rPr>
        <w:t>asked to rank these statements on a scale from 1 (not at all</w:t>
      </w:r>
      <w:r w:rsidR="00CD2EC7">
        <w:rPr>
          <w:rFonts w:ascii="Times New Roman" w:hAnsi="Times New Roman" w:cs="Times New Roman"/>
          <w:bCs/>
          <w:sz w:val="24"/>
          <w:szCs w:val="24"/>
        </w:rPr>
        <w:t xml:space="preserve"> </w:t>
      </w:r>
      <w:r w:rsidR="00CD2EC7" w:rsidRPr="00CD2EC7">
        <w:rPr>
          <w:rFonts w:ascii="Times New Roman" w:hAnsi="Times New Roman" w:cs="Times New Roman"/>
          <w:bCs/>
          <w:sz w:val="24"/>
          <w:szCs w:val="24"/>
        </w:rPr>
        <w:t>democratic) to 10 (completely democratic). These statements</w:t>
      </w:r>
      <w:r w:rsidR="00CD2EC7">
        <w:rPr>
          <w:rFonts w:ascii="Times New Roman" w:hAnsi="Times New Roman" w:cs="Times New Roman"/>
          <w:bCs/>
          <w:sz w:val="24"/>
          <w:szCs w:val="24"/>
        </w:rPr>
        <w:t xml:space="preserve"> </w:t>
      </w:r>
      <w:r w:rsidR="00CD2EC7" w:rsidRPr="00CD2EC7">
        <w:rPr>
          <w:rFonts w:ascii="Times New Roman" w:hAnsi="Times New Roman" w:cs="Times New Roman"/>
          <w:bCs/>
          <w:sz w:val="24"/>
          <w:szCs w:val="24"/>
        </w:rPr>
        <w:t>were created in such a way that they intentionally mirrored the</w:t>
      </w:r>
      <w:r w:rsidR="00CD2EC7">
        <w:rPr>
          <w:rFonts w:ascii="Times New Roman" w:hAnsi="Times New Roman" w:cs="Times New Roman"/>
          <w:bCs/>
          <w:sz w:val="24"/>
          <w:szCs w:val="24"/>
        </w:rPr>
        <w:t xml:space="preserve"> </w:t>
      </w:r>
      <w:r w:rsidR="00CD2EC7" w:rsidRPr="00CD2EC7">
        <w:rPr>
          <w:rFonts w:ascii="Times New Roman" w:hAnsi="Times New Roman" w:cs="Times New Roman"/>
          <w:bCs/>
          <w:sz w:val="24"/>
          <w:szCs w:val="24"/>
        </w:rPr>
        <w:t>undemocratic positions held by candidates in our candidate</w:t>
      </w:r>
      <w:r w:rsidR="00CD2EC7">
        <w:rPr>
          <w:rFonts w:ascii="Times New Roman" w:hAnsi="Times New Roman" w:cs="Times New Roman"/>
          <w:bCs/>
          <w:sz w:val="24"/>
          <w:szCs w:val="24"/>
        </w:rPr>
        <w:t xml:space="preserve"> </w:t>
      </w:r>
      <w:r w:rsidR="00CD2EC7" w:rsidRPr="00CD2EC7">
        <w:rPr>
          <w:rFonts w:ascii="Times New Roman" w:hAnsi="Times New Roman" w:cs="Times New Roman"/>
          <w:bCs/>
          <w:sz w:val="24"/>
          <w:szCs w:val="24"/>
        </w:rPr>
        <w:t>choice experiments;</w:t>
      </w:r>
      <w:r w:rsidR="00CD2EC7">
        <w:rPr>
          <w:rFonts w:ascii="Times New Roman" w:hAnsi="Times New Roman" w:cs="Times New Roman"/>
          <w:bCs/>
          <w:sz w:val="24"/>
          <w:szCs w:val="24"/>
        </w:rPr>
        <w:t xml:space="preserve"> </w:t>
      </w:r>
      <w:r w:rsidR="00CD2EC7" w:rsidRPr="00CD2EC7">
        <w:rPr>
          <w:rFonts w:ascii="Times New Roman" w:hAnsi="Times New Roman" w:cs="Times New Roman"/>
          <w:bCs/>
          <w:sz w:val="24"/>
          <w:szCs w:val="24"/>
        </w:rPr>
        <w:t>they thus allow us to examine our respondents’</w:t>
      </w:r>
      <w:r w:rsidR="00CD2EC7">
        <w:rPr>
          <w:rFonts w:ascii="Times New Roman" w:hAnsi="Times New Roman" w:cs="Times New Roman"/>
          <w:bCs/>
          <w:sz w:val="24"/>
          <w:szCs w:val="24"/>
        </w:rPr>
        <w:t xml:space="preserve"> </w:t>
      </w:r>
      <w:r w:rsidR="00CD2EC7" w:rsidRPr="00CD2EC7">
        <w:rPr>
          <w:rFonts w:ascii="Times New Roman" w:hAnsi="Times New Roman" w:cs="Times New Roman"/>
          <w:bCs/>
          <w:sz w:val="24"/>
          <w:szCs w:val="24"/>
        </w:rPr>
        <w:t>understanding of democracy.</w:t>
      </w:r>
      <w:r w:rsidR="000C583A" w:rsidRPr="000C583A">
        <w:t xml:space="preserve"> </w:t>
      </w:r>
      <w:r w:rsidR="000C583A" w:rsidRPr="000C583A">
        <w:rPr>
          <w:rFonts w:ascii="Times New Roman" w:hAnsi="Times New Roman" w:cs="Times New Roman"/>
          <w:bCs/>
          <w:sz w:val="24"/>
          <w:szCs w:val="24"/>
        </w:rPr>
        <w:t>A respondent was deemed democratically competent if her mean of assessment of democratic practices was higher than her mean of assessment of undemocratic practices.</w:t>
      </w:r>
    </w:p>
    <w:p w:rsidR="006067CB" w:rsidRDefault="006067CB" w:rsidP="006067CB">
      <w:pPr>
        <w:spacing w:after="0" w:line="360" w:lineRule="auto"/>
        <w:contextualSpacing/>
        <w:jc w:val="both"/>
        <w:rPr>
          <w:rFonts w:ascii="Times New Roman" w:hAnsi="Times New Roman" w:cs="Times New Roman"/>
          <w:bCs/>
          <w:sz w:val="24"/>
          <w:szCs w:val="24"/>
        </w:rPr>
      </w:pPr>
    </w:p>
    <w:p w:rsidR="006067CB" w:rsidRPr="006067CB" w:rsidRDefault="006067CB" w:rsidP="006067CB">
      <w:pPr>
        <w:spacing w:after="0" w:line="360" w:lineRule="auto"/>
        <w:contextualSpacing/>
        <w:jc w:val="both"/>
        <w:rPr>
          <w:rFonts w:ascii="Times New Roman" w:hAnsi="Times New Roman" w:cs="Times New Roman"/>
          <w:bCs/>
          <w:sz w:val="24"/>
          <w:szCs w:val="24"/>
        </w:rPr>
      </w:pPr>
      <w:r w:rsidRPr="006067CB">
        <w:rPr>
          <w:rFonts w:ascii="Times New Roman" w:hAnsi="Times New Roman" w:cs="Times New Roman"/>
          <w:bCs/>
          <w:sz w:val="24"/>
          <w:szCs w:val="24"/>
        </w:rPr>
        <w:t xml:space="preserve">1 The country’s high court ruled that a government policy was unconstitutional. </w:t>
      </w:r>
    </w:p>
    <w:p w:rsidR="006067CB" w:rsidRPr="006067CB" w:rsidRDefault="006067CB" w:rsidP="006067CB">
      <w:pPr>
        <w:spacing w:after="0" w:line="360" w:lineRule="auto"/>
        <w:contextualSpacing/>
        <w:jc w:val="both"/>
        <w:rPr>
          <w:rFonts w:ascii="Times New Roman" w:hAnsi="Times New Roman" w:cs="Times New Roman"/>
          <w:bCs/>
          <w:sz w:val="24"/>
          <w:szCs w:val="24"/>
        </w:rPr>
      </w:pPr>
      <w:r w:rsidRPr="006067CB">
        <w:rPr>
          <w:rFonts w:ascii="Times New Roman" w:hAnsi="Times New Roman" w:cs="Times New Roman"/>
          <w:bCs/>
          <w:sz w:val="24"/>
          <w:szCs w:val="24"/>
        </w:rPr>
        <w:t xml:space="preserve">2 The prime minister conceded a narrow election defeat. </w:t>
      </w:r>
    </w:p>
    <w:p w:rsidR="006067CB" w:rsidRPr="006067CB" w:rsidRDefault="006067CB" w:rsidP="006067CB">
      <w:pPr>
        <w:spacing w:after="0" w:line="360" w:lineRule="auto"/>
        <w:contextualSpacing/>
        <w:jc w:val="both"/>
        <w:rPr>
          <w:rFonts w:ascii="Times New Roman" w:hAnsi="Times New Roman" w:cs="Times New Roman"/>
          <w:bCs/>
          <w:sz w:val="24"/>
          <w:szCs w:val="24"/>
        </w:rPr>
      </w:pPr>
      <w:r w:rsidRPr="006067CB">
        <w:rPr>
          <w:rFonts w:ascii="Times New Roman" w:hAnsi="Times New Roman" w:cs="Times New Roman"/>
          <w:bCs/>
          <w:sz w:val="24"/>
          <w:szCs w:val="24"/>
        </w:rPr>
        <w:t>3 Journalists frequently disagree with the president’s policies.</w:t>
      </w:r>
    </w:p>
    <w:p w:rsidR="006067CB" w:rsidRPr="006067CB" w:rsidRDefault="006067CB" w:rsidP="006067CB">
      <w:pPr>
        <w:spacing w:after="0" w:line="360" w:lineRule="auto"/>
        <w:contextualSpacing/>
        <w:jc w:val="both"/>
        <w:rPr>
          <w:rFonts w:ascii="Times New Roman" w:hAnsi="Times New Roman" w:cs="Times New Roman"/>
          <w:bCs/>
          <w:sz w:val="24"/>
          <w:szCs w:val="24"/>
        </w:rPr>
      </w:pPr>
      <w:r w:rsidRPr="006067CB">
        <w:rPr>
          <w:rFonts w:ascii="Times New Roman" w:hAnsi="Times New Roman" w:cs="Times New Roman"/>
          <w:bCs/>
          <w:sz w:val="24"/>
          <w:szCs w:val="24"/>
        </w:rPr>
        <w:t>4 Opposition parties organize protests against the government.</w:t>
      </w:r>
    </w:p>
    <w:p w:rsidR="006067CB" w:rsidRP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5</w:t>
      </w:r>
      <w:r w:rsidRPr="006067CB">
        <w:rPr>
          <w:rFonts w:ascii="Times New Roman" w:hAnsi="Times New Roman" w:cs="Times New Roman"/>
          <w:bCs/>
          <w:sz w:val="24"/>
          <w:szCs w:val="24"/>
        </w:rPr>
        <w:t xml:space="preserve"> The military removed a corrupt president.</w:t>
      </w:r>
    </w:p>
    <w:p w:rsidR="006067CB" w:rsidRP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6</w:t>
      </w:r>
      <w:r w:rsidRPr="006067CB">
        <w:rPr>
          <w:rFonts w:ascii="Times New Roman" w:hAnsi="Times New Roman" w:cs="Times New Roman"/>
          <w:bCs/>
          <w:sz w:val="24"/>
          <w:szCs w:val="24"/>
        </w:rPr>
        <w:t xml:space="preserve"> Unelected experts govern the country.</w:t>
      </w:r>
    </w:p>
    <w:p w:rsidR="006067CB" w:rsidRP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7</w:t>
      </w:r>
      <w:r w:rsidRPr="006067CB">
        <w:rPr>
          <w:rFonts w:ascii="Times New Roman" w:hAnsi="Times New Roman" w:cs="Times New Roman"/>
          <w:bCs/>
          <w:sz w:val="24"/>
          <w:szCs w:val="24"/>
        </w:rPr>
        <w:t xml:space="preserve"> The government cut spending in regions that supported the opposition in the last election.</w:t>
      </w:r>
    </w:p>
    <w:p w:rsidR="006067CB" w:rsidRP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8</w:t>
      </w:r>
      <w:r w:rsidRPr="006067CB">
        <w:rPr>
          <w:rFonts w:ascii="Times New Roman" w:hAnsi="Times New Roman" w:cs="Times New Roman"/>
          <w:bCs/>
          <w:sz w:val="24"/>
          <w:szCs w:val="24"/>
        </w:rPr>
        <w:t xml:space="preserve"> The president encourages his supporters to disrupt opposition campaign rallies.</w:t>
      </w:r>
    </w:p>
    <w:p w:rsidR="006067CB" w:rsidRP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9</w:t>
      </w:r>
      <w:r w:rsidRPr="006067CB">
        <w:rPr>
          <w:rFonts w:ascii="Times New Roman" w:hAnsi="Times New Roman" w:cs="Times New Roman"/>
          <w:bCs/>
          <w:sz w:val="24"/>
          <w:szCs w:val="24"/>
        </w:rPr>
        <w:t xml:space="preserve"> The government adopts laws without a debate in the parliament.</w:t>
      </w:r>
    </w:p>
    <w:p w:rsidR="006067CB" w:rsidRP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10</w:t>
      </w:r>
      <w:r w:rsidRPr="006067CB">
        <w:rPr>
          <w:rFonts w:ascii="Times New Roman" w:hAnsi="Times New Roman" w:cs="Times New Roman"/>
          <w:bCs/>
          <w:sz w:val="24"/>
          <w:szCs w:val="24"/>
        </w:rPr>
        <w:t xml:space="preserve"> The country’s judiciary is staffed with individuals loyal to the governing party. </w:t>
      </w:r>
    </w:p>
    <w:p w:rsidR="006067CB" w:rsidRP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11</w:t>
      </w:r>
      <w:r w:rsidRPr="006067CB">
        <w:rPr>
          <w:rFonts w:ascii="Times New Roman" w:hAnsi="Times New Roman" w:cs="Times New Roman"/>
          <w:bCs/>
          <w:sz w:val="24"/>
          <w:szCs w:val="24"/>
        </w:rPr>
        <w:t xml:space="preserve"> Journalists are prosecuted for criticizing the government.</w:t>
      </w:r>
    </w:p>
    <w:p w:rsidR="006067CB" w:rsidRP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12</w:t>
      </w:r>
      <w:r w:rsidRPr="006067CB">
        <w:rPr>
          <w:rFonts w:ascii="Times New Roman" w:hAnsi="Times New Roman" w:cs="Times New Roman"/>
          <w:bCs/>
          <w:sz w:val="24"/>
          <w:szCs w:val="24"/>
        </w:rPr>
        <w:t xml:space="preserve"> Muslims are not allowed to publicly celebrate religious holidays.</w:t>
      </w:r>
    </w:p>
    <w:p w:rsidR="006067CB" w:rsidRP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13</w:t>
      </w:r>
      <w:r w:rsidRPr="006067CB">
        <w:rPr>
          <w:rFonts w:ascii="Times New Roman" w:hAnsi="Times New Roman" w:cs="Times New Roman"/>
          <w:bCs/>
          <w:sz w:val="24"/>
          <w:szCs w:val="24"/>
        </w:rPr>
        <w:t xml:space="preserve"> The government banned civil society organizations that receive funds from abroad from operating inside the country.</w:t>
      </w:r>
    </w:p>
    <w:p w:rsidR="006067CB" w:rsidRDefault="006067CB" w:rsidP="006067CB">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14</w:t>
      </w:r>
      <w:r w:rsidRPr="006067CB">
        <w:rPr>
          <w:rFonts w:ascii="Times New Roman" w:hAnsi="Times New Roman" w:cs="Times New Roman"/>
          <w:bCs/>
          <w:sz w:val="24"/>
          <w:szCs w:val="24"/>
        </w:rPr>
        <w:t xml:space="preserve"> The country’s security agencies collect data on their citizens’ internet activity.</w:t>
      </w:r>
    </w:p>
    <w:p w:rsidR="00B860E7" w:rsidRDefault="00B860E7" w:rsidP="006067CB">
      <w:pPr>
        <w:spacing w:after="0" w:line="360" w:lineRule="auto"/>
        <w:contextualSpacing/>
        <w:jc w:val="both"/>
        <w:rPr>
          <w:rFonts w:ascii="Times New Roman" w:hAnsi="Times New Roman" w:cs="Times New Roman"/>
          <w:bCs/>
          <w:sz w:val="24"/>
          <w:szCs w:val="24"/>
        </w:rPr>
      </w:pPr>
    </w:p>
    <w:p w:rsidR="00AF3006" w:rsidRPr="00AF3006" w:rsidRDefault="00AF3006" w:rsidP="006067CB">
      <w:pPr>
        <w:spacing w:after="0" w:line="360" w:lineRule="auto"/>
        <w:contextualSpacing/>
        <w:jc w:val="both"/>
        <w:rPr>
          <w:rFonts w:ascii="Times New Roman" w:hAnsi="Times New Roman" w:cs="Times New Roman"/>
          <w:b/>
          <w:bCs/>
          <w:sz w:val="24"/>
          <w:szCs w:val="24"/>
        </w:rPr>
      </w:pPr>
      <w:r w:rsidRPr="00AF3006">
        <w:rPr>
          <w:rFonts w:ascii="Times New Roman" w:hAnsi="Times New Roman" w:cs="Times New Roman"/>
          <w:b/>
          <w:bCs/>
          <w:sz w:val="24"/>
          <w:szCs w:val="24"/>
        </w:rPr>
        <w:t>Support for and knowledge about democracy</w:t>
      </w:r>
      <w:r w:rsidR="00C0065C">
        <w:rPr>
          <w:rStyle w:val="Funotenzeichen"/>
          <w:rFonts w:ascii="Times New Roman" w:hAnsi="Times New Roman" w:cs="Times New Roman"/>
          <w:b/>
          <w:bCs/>
          <w:sz w:val="24"/>
          <w:szCs w:val="24"/>
        </w:rPr>
        <w:footnoteReference w:id="4"/>
      </w:r>
    </w:p>
    <w:p w:rsidR="00B860E7" w:rsidRPr="002B1CA9" w:rsidRDefault="00B860E7" w:rsidP="002B1CA9">
      <w:pPr>
        <w:pStyle w:val="Listenabsatz"/>
        <w:numPr>
          <w:ilvl w:val="0"/>
          <w:numId w:val="9"/>
        </w:numPr>
        <w:spacing w:after="0" w:line="360" w:lineRule="auto"/>
        <w:jc w:val="both"/>
        <w:rPr>
          <w:rFonts w:ascii="Times New Roman" w:hAnsi="Times New Roman" w:cs="Times New Roman"/>
          <w:bCs/>
          <w:sz w:val="24"/>
          <w:szCs w:val="24"/>
        </w:rPr>
      </w:pPr>
      <w:r w:rsidRPr="002B1CA9">
        <w:rPr>
          <w:rFonts w:ascii="Times New Roman" w:hAnsi="Times New Roman" w:cs="Times New Roman"/>
          <w:bCs/>
          <w:sz w:val="24"/>
          <w:szCs w:val="24"/>
        </w:rPr>
        <w:t>‘How important is it for you to live in a country that is governed democratically?’, by party</w:t>
      </w:r>
    </w:p>
    <w:p w:rsidR="00017296" w:rsidRDefault="00017296" w:rsidP="007E1D39">
      <w:pPr>
        <w:spacing w:after="0" w:line="240" w:lineRule="auto"/>
        <w:contextualSpacing/>
        <w:jc w:val="both"/>
        <w:rPr>
          <w:rFonts w:ascii="Times New Roman" w:hAnsi="Times New Roman" w:cs="Times New Roman"/>
          <w:bCs/>
          <w:sz w:val="24"/>
          <w:szCs w:val="24"/>
        </w:rPr>
      </w:pPr>
    </w:p>
    <w:p w:rsidR="002B1CA9" w:rsidRDefault="003C1E96" w:rsidP="003C1E96">
      <w:pPr>
        <w:spacing w:after="0" w:line="240" w:lineRule="auto"/>
        <w:contextualSpacing/>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715495" cy="161558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0-21 175744.png"/>
                    <pic:cNvPicPr/>
                  </pic:nvPicPr>
                  <pic:blipFill>
                    <a:blip r:embed="rId9">
                      <a:extLst>
                        <a:ext uri="{28A0092B-C50C-407E-A947-70E740481C1C}">
                          <a14:useLocalDpi xmlns:a14="http://schemas.microsoft.com/office/drawing/2010/main" val="0"/>
                        </a:ext>
                      </a:extLst>
                    </a:blip>
                    <a:stretch>
                      <a:fillRect/>
                    </a:stretch>
                  </pic:blipFill>
                  <pic:spPr>
                    <a:xfrm>
                      <a:off x="0" y="0"/>
                      <a:ext cx="5715495" cy="1615580"/>
                    </a:xfrm>
                    <a:prstGeom prst="rect">
                      <a:avLst/>
                    </a:prstGeom>
                  </pic:spPr>
                </pic:pic>
              </a:graphicData>
            </a:graphic>
          </wp:inline>
        </w:drawing>
      </w:r>
    </w:p>
    <w:p w:rsidR="002B1CA9" w:rsidRDefault="002B1CA9" w:rsidP="006067CB">
      <w:pPr>
        <w:spacing w:after="0" w:line="360" w:lineRule="auto"/>
        <w:contextualSpacing/>
        <w:jc w:val="both"/>
        <w:rPr>
          <w:rFonts w:ascii="Times New Roman" w:hAnsi="Times New Roman" w:cs="Times New Roman"/>
          <w:bCs/>
          <w:sz w:val="24"/>
          <w:szCs w:val="24"/>
        </w:rPr>
      </w:pPr>
    </w:p>
    <w:p w:rsidR="003C1E96" w:rsidRPr="00FF7A2C" w:rsidRDefault="00B860E7" w:rsidP="00FF7A2C">
      <w:pPr>
        <w:pStyle w:val="Listenabsatz"/>
        <w:numPr>
          <w:ilvl w:val="0"/>
          <w:numId w:val="9"/>
        </w:numPr>
        <w:spacing w:after="0" w:line="360" w:lineRule="auto"/>
        <w:jc w:val="both"/>
        <w:rPr>
          <w:rFonts w:ascii="Times New Roman" w:hAnsi="Times New Roman" w:cs="Times New Roman"/>
          <w:bCs/>
          <w:sz w:val="24"/>
          <w:szCs w:val="24"/>
        </w:rPr>
      </w:pPr>
      <w:r w:rsidRPr="002B1CA9">
        <w:rPr>
          <w:rFonts w:ascii="Times New Roman" w:hAnsi="Times New Roman" w:cs="Times New Roman"/>
          <w:bCs/>
          <w:sz w:val="24"/>
          <w:szCs w:val="24"/>
        </w:rPr>
        <w:t>‘Democracy may have problems, but it is better than any other form of government.’, by party</w:t>
      </w:r>
    </w:p>
    <w:p w:rsidR="003C1E96" w:rsidRDefault="003C1E96" w:rsidP="002B1CA9">
      <w:pPr>
        <w:spacing w:after="0" w:line="240" w:lineRule="auto"/>
        <w:contextualSpacing/>
        <w:jc w:val="both"/>
        <w:rPr>
          <w:rFonts w:ascii="Times New Roman" w:hAnsi="Times New Roman" w:cs="Times New Roman"/>
          <w:bCs/>
          <w:sz w:val="24"/>
          <w:szCs w:val="24"/>
        </w:rPr>
      </w:pPr>
    </w:p>
    <w:p w:rsidR="00840A2F" w:rsidRDefault="00840A2F" w:rsidP="002B1CA9">
      <w:pPr>
        <w:spacing w:after="0" w:line="240" w:lineRule="auto"/>
        <w:contextualSpacing/>
        <w:jc w:val="both"/>
        <w:rPr>
          <w:rFonts w:ascii="Times New Roman" w:hAnsi="Times New Roman" w:cs="Times New Roman"/>
          <w:bCs/>
          <w:sz w:val="24"/>
          <w:szCs w:val="24"/>
        </w:rPr>
      </w:pPr>
    </w:p>
    <w:p w:rsidR="002B1CA9" w:rsidRDefault="00FF7A2C" w:rsidP="002B1CA9">
      <w:pPr>
        <w:spacing w:after="0" w:line="240" w:lineRule="auto"/>
        <w:contextualSpacing/>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700254" cy="1653683"/>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png"/>
                    <pic:cNvPicPr/>
                  </pic:nvPicPr>
                  <pic:blipFill>
                    <a:blip r:embed="rId10">
                      <a:extLst>
                        <a:ext uri="{28A0092B-C50C-407E-A947-70E740481C1C}">
                          <a14:useLocalDpi xmlns:a14="http://schemas.microsoft.com/office/drawing/2010/main" val="0"/>
                        </a:ext>
                      </a:extLst>
                    </a:blip>
                    <a:stretch>
                      <a:fillRect/>
                    </a:stretch>
                  </pic:blipFill>
                  <pic:spPr>
                    <a:xfrm>
                      <a:off x="0" y="0"/>
                      <a:ext cx="5700254" cy="1653683"/>
                    </a:xfrm>
                    <a:prstGeom prst="rect">
                      <a:avLst/>
                    </a:prstGeom>
                  </pic:spPr>
                </pic:pic>
              </a:graphicData>
            </a:graphic>
          </wp:inline>
        </w:drawing>
      </w:r>
    </w:p>
    <w:p w:rsidR="002B1CA9" w:rsidRDefault="002B1CA9" w:rsidP="006067CB">
      <w:pPr>
        <w:spacing w:after="0" w:line="360" w:lineRule="auto"/>
        <w:contextualSpacing/>
        <w:jc w:val="both"/>
        <w:rPr>
          <w:rFonts w:ascii="Times New Roman" w:hAnsi="Times New Roman" w:cs="Times New Roman"/>
          <w:bCs/>
          <w:sz w:val="24"/>
          <w:szCs w:val="24"/>
        </w:rPr>
      </w:pPr>
    </w:p>
    <w:p w:rsidR="00840A2F" w:rsidRDefault="00840A2F" w:rsidP="002B1CA9">
      <w:pPr>
        <w:pStyle w:val="Listenabsatz"/>
        <w:numPr>
          <w:ilvl w:val="0"/>
          <w:numId w:val="9"/>
        </w:numPr>
        <w:spacing w:after="0" w:line="360" w:lineRule="auto"/>
        <w:jc w:val="both"/>
        <w:rPr>
          <w:rFonts w:ascii="Times New Roman" w:hAnsi="Times New Roman" w:cs="Times New Roman"/>
          <w:bCs/>
          <w:sz w:val="24"/>
          <w:szCs w:val="24"/>
        </w:rPr>
      </w:pPr>
      <w:r w:rsidRPr="002B1CA9">
        <w:rPr>
          <w:rFonts w:ascii="Times New Roman" w:hAnsi="Times New Roman" w:cs="Times New Roman"/>
          <w:bCs/>
          <w:sz w:val="24"/>
          <w:szCs w:val="24"/>
        </w:rPr>
        <w:lastRenderedPageBreak/>
        <w:t>Share of democratic competence</w:t>
      </w:r>
      <w:r w:rsidR="002B1CA9" w:rsidRPr="002B1CA9">
        <w:rPr>
          <w:rFonts w:ascii="Times New Roman" w:hAnsi="Times New Roman" w:cs="Times New Roman"/>
          <w:bCs/>
          <w:sz w:val="24"/>
          <w:szCs w:val="24"/>
        </w:rPr>
        <w:t>,</w:t>
      </w:r>
      <w:r w:rsidRPr="002B1CA9">
        <w:rPr>
          <w:rFonts w:ascii="Times New Roman" w:hAnsi="Times New Roman" w:cs="Times New Roman"/>
          <w:bCs/>
          <w:sz w:val="24"/>
          <w:szCs w:val="24"/>
        </w:rPr>
        <w:t xml:space="preserve"> by party</w:t>
      </w:r>
    </w:p>
    <w:p w:rsidR="007441DC" w:rsidRDefault="004C023F" w:rsidP="00D365CE">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760720" cy="99822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Comp.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998220"/>
                    </a:xfrm>
                    <a:prstGeom prst="rect">
                      <a:avLst/>
                    </a:prstGeom>
                  </pic:spPr>
                </pic:pic>
              </a:graphicData>
            </a:graphic>
          </wp:inline>
        </w:drawing>
      </w:r>
    </w:p>
    <w:p w:rsidR="004C023F" w:rsidRPr="007441DC" w:rsidRDefault="00D365CE" w:rsidP="00D365CE">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760720" cy="1994535"/>
            <wp:effectExtent l="0" t="0" r="0" b="571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 Comp2.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1994535"/>
                    </a:xfrm>
                    <a:prstGeom prst="rect">
                      <a:avLst/>
                    </a:prstGeom>
                  </pic:spPr>
                </pic:pic>
              </a:graphicData>
            </a:graphic>
          </wp:inline>
        </w:drawing>
      </w:r>
    </w:p>
    <w:p w:rsidR="0078318D" w:rsidRDefault="0078318D" w:rsidP="008F36B8">
      <w:pPr>
        <w:spacing w:after="0" w:line="360" w:lineRule="auto"/>
        <w:jc w:val="both"/>
        <w:rPr>
          <w:rFonts w:ascii="Times New Roman" w:hAnsi="Times New Roman" w:cs="Times New Roman"/>
          <w:b/>
          <w:sz w:val="24"/>
          <w:szCs w:val="24"/>
        </w:rPr>
      </w:pPr>
    </w:p>
    <w:p w:rsidR="0078318D" w:rsidRDefault="0078318D" w:rsidP="008F36B8">
      <w:pPr>
        <w:spacing w:after="0" w:line="360" w:lineRule="auto"/>
        <w:jc w:val="both"/>
        <w:rPr>
          <w:rFonts w:ascii="Times New Roman" w:hAnsi="Times New Roman" w:cs="Times New Roman"/>
          <w:b/>
          <w:sz w:val="24"/>
          <w:szCs w:val="24"/>
        </w:rPr>
      </w:pPr>
    </w:p>
    <w:p w:rsidR="0078318D" w:rsidRDefault="0078318D" w:rsidP="008F36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Willingness to trade off democracy</w:t>
      </w:r>
    </w:p>
    <w:p w:rsidR="008F36B8" w:rsidRPr="0078318D" w:rsidRDefault="008F36B8" w:rsidP="0078318D">
      <w:pPr>
        <w:pStyle w:val="Listenabsatz"/>
        <w:numPr>
          <w:ilvl w:val="0"/>
          <w:numId w:val="9"/>
        </w:numPr>
        <w:spacing w:after="0" w:line="360" w:lineRule="auto"/>
        <w:jc w:val="both"/>
        <w:rPr>
          <w:rFonts w:ascii="Times New Roman" w:hAnsi="Times New Roman" w:cs="Times New Roman"/>
          <w:sz w:val="24"/>
          <w:szCs w:val="24"/>
        </w:rPr>
      </w:pPr>
      <w:r w:rsidRPr="0078318D">
        <w:rPr>
          <w:rFonts w:ascii="Times New Roman" w:hAnsi="Times New Roman" w:cs="Times New Roman"/>
          <w:sz w:val="24"/>
          <w:szCs w:val="24"/>
        </w:rPr>
        <w:t>Change of vote share of undemocratic candidate on LGBT issue (Poland)</w:t>
      </w:r>
    </w:p>
    <w:p w:rsidR="00D365CE" w:rsidRDefault="00D365CE" w:rsidP="0078318D">
      <w:pPr>
        <w:spacing w:after="0" w:line="360" w:lineRule="auto"/>
        <w:jc w:val="both"/>
        <w:rPr>
          <w:rFonts w:ascii="Times New Roman" w:hAnsi="Times New Roman" w:cs="Times New Roman"/>
          <w:sz w:val="24"/>
          <w:szCs w:val="24"/>
        </w:rPr>
      </w:pPr>
    </w:p>
    <w:p w:rsidR="0078318D" w:rsidRDefault="0078318D" w:rsidP="0078318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423DC2">
            <wp:extent cx="5761355" cy="2853055"/>
            <wp:effectExtent l="0" t="0" r="0"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853055"/>
                    </a:xfrm>
                    <a:prstGeom prst="rect">
                      <a:avLst/>
                    </a:prstGeom>
                    <a:noFill/>
                  </pic:spPr>
                </pic:pic>
              </a:graphicData>
            </a:graphic>
          </wp:inline>
        </w:drawing>
      </w:r>
    </w:p>
    <w:p w:rsidR="0078318D" w:rsidRDefault="0078318D" w:rsidP="0078318D">
      <w:pPr>
        <w:spacing w:after="0" w:line="360" w:lineRule="auto"/>
        <w:jc w:val="both"/>
        <w:rPr>
          <w:rFonts w:ascii="Times New Roman" w:hAnsi="Times New Roman" w:cs="Times New Roman"/>
          <w:sz w:val="24"/>
          <w:szCs w:val="24"/>
        </w:rPr>
      </w:pPr>
    </w:p>
    <w:p w:rsidR="00D365CE" w:rsidRDefault="00D365CE" w:rsidP="0078318D">
      <w:pPr>
        <w:spacing w:after="0" w:line="360" w:lineRule="auto"/>
        <w:jc w:val="both"/>
        <w:rPr>
          <w:rFonts w:ascii="Times New Roman" w:hAnsi="Times New Roman" w:cs="Times New Roman"/>
          <w:sz w:val="24"/>
          <w:szCs w:val="24"/>
        </w:rPr>
      </w:pPr>
    </w:p>
    <w:p w:rsidR="00D365CE" w:rsidRDefault="00D365CE" w:rsidP="0078318D">
      <w:pPr>
        <w:spacing w:after="0" w:line="360" w:lineRule="auto"/>
        <w:jc w:val="both"/>
        <w:rPr>
          <w:rFonts w:ascii="Times New Roman" w:hAnsi="Times New Roman" w:cs="Times New Roman"/>
          <w:sz w:val="24"/>
          <w:szCs w:val="24"/>
        </w:rPr>
      </w:pPr>
    </w:p>
    <w:p w:rsidR="00D365CE" w:rsidRDefault="00D365CE" w:rsidP="0078318D">
      <w:pPr>
        <w:spacing w:after="0" w:line="360" w:lineRule="auto"/>
        <w:jc w:val="both"/>
        <w:rPr>
          <w:rFonts w:ascii="Times New Roman" w:hAnsi="Times New Roman" w:cs="Times New Roman"/>
          <w:sz w:val="24"/>
          <w:szCs w:val="24"/>
        </w:rPr>
      </w:pPr>
    </w:p>
    <w:p w:rsidR="00D365CE" w:rsidRDefault="00D365CE" w:rsidP="0078318D">
      <w:pPr>
        <w:spacing w:after="0" w:line="360" w:lineRule="auto"/>
        <w:jc w:val="both"/>
        <w:rPr>
          <w:rFonts w:ascii="Times New Roman" w:hAnsi="Times New Roman" w:cs="Times New Roman"/>
          <w:sz w:val="24"/>
          <w:szCs w:val="24"/>
        </w:rPr>
      </w:pPr>
      <w:bookmarkStart w:id="0" w:name="_GoBack"/>
      <w:bookmarkEnd w:id="0"/>
    </w:p>
    <w:p w:rsidR="0078318D" w:rsidRDefault="0078318D" w:rsidP="0078318D">
      <w:pPr>
        <w:pStyle w:val="Listenabsatz"/>
        <w:numPr>
          <w:ilvl w:val="0"/>
          <w:numId w:val="9"/>
        </w:numPr>
        <w:spacing w:after="0" w:line="360" w:lineRule="auto"/>
        <w:jc w:val="both"/>
        <w:rPr>
          <w:rFonts w:ascii="Times New Roman" w:hAnsi="Times New Roman" w:cs="Times New Roman"/>
          <w:sz w:val="24"/>
          <w:szCs w:val="24"/>
        </w:rPr>
      </w:pPr>
      <w:r w:rsidRPr="0078318D">
        <w:rPr>
          <w:rFonts w:ascii="Times New Roman" w:hAnsi="Times New Roman" w:cs="Times New Roman"/>
          <w:sz w:val="24"/>
          <w:szCs w:val="24"/>
        </w:rPr>
        <w:lastRenderedPageBreak/>
        <w:t>Change of vote share of undemocratic candidate on EU vs. Russia issue (Serbia)</w:t>
      </w:r>
    </w:p>
    <w:p w:rsidR="0078318D" w:rsidRPr="0078318D" w:rsidRDefault="0078318D" w:rsidP="0078318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B90FE8">
            <wp:extent cx="5761355" cy="2719070"/>
            <wp:effectExtent l="0" t="0" r="0" b="508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2719070"/>
                    </a:xfrm>
                    <a:prstGeom prst="rect">
                      <a:avLst/>
                    </a:prstGeom>
                    <a:noFill/>
                  </pic:spPr>
                </pic:pic>
              </a:graphicData>
            </a:graphic>
          </wp:inline>
        </w:drawing>
      </w:r>
    </w:p>
    <w:p w:rsidR="008F36B8" w:rsidRDefault="008F36B8"/>
    <w:p w:rsidR="00ED6B43" w:rsidRDefault="00ED6B43" w:rsidP="0078318D">
      <w:pPr>
        <w:pStyle w:val="Listenabsatz"/>
        <w:numPr>
          <w:ilvl w:val="0"/>
          <w:numId w:val="9"/>
        </w:numPr>
        <w:spacing w:after="0" w:line="360" w:lineRule="auto"/>
        <w:jc w:val="both"/>
        <w:rPr>
          <w:rFonts w:ascii="Times New Roman" w:hAnsi="Times New Roman" w:cs="Times New Roman"/>
          <w:sz w:val="24"/>
          <w:szCs w:val="24"/>
        </w:rPr>
      </w:pPr>
      <w:r w:rsidRPr="0078318D">
        <w:rPr>
          <w:rFonts w:ascii="Times New Roman" w:hAnsi="Times New Roman" w:cs="Times New Roman"/>
          <w:sz w:val="24"/>
          <w:szCs w:val="24"/>
        </w:rPr>
        <w:t>Change of vote share of undemocratic candidate on LGBT issue (Hungary)</w:t>
      </w:r>
    </w:p>
    <w:p w:rsidR="0078318D" w:rsidRPr="0078318D" w:rsidRDefault="0078318D" w:rsidP="0078318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60720" cy="150749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ung.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1507490"/>
                    </a:xfrm>
                    <a:prstGeom prst="rect">
                      <a:avLst/>
                    </a:prstGeom>
                  </pic:spPr>
                </pic:pic>
              </a:graphicData>
            </a:graphic>
          </wp:inline>
        </w:drawing>
      </w:r>
    </w:p>
    <w:p w:rsidR="00ED6B43" w:rsidRDefault="00ED6B43" w:rsidP="0078318D">
      <w:pPr>
        <w:pStyle w:val="Listenabsatz"/>
        <w:numPr>
          <w:ilvl w:val="0"/>
          <w:numId w:val="9"/>
        </w:numPr>
        <w:spacing w:after="0" w:line="360" w:lineRule="auto"/>
        <w:jc w:val="both"/>
        <w:rPr>
          <w:rFonts w:ascii="Times New Roman" w:hAnsi="Times New Roman" w:cs="Times New Roman"/>
          <w:sz w:val="24"/>
          <w:szCs w:val="24"/>
        </w:rPr>
      </w:pPr>
      <w:bookmarkStart w:id="1" w:name="_Hlk182902074"/>
      <w:r w:rsidRPr="0078318D">
        <w:rPr>
          <w:rFonts w:ascii="Times New Roman" w:hAnsi="Times New Roman" w:cs="Times New Roman"/>
          <w:sz w:val="24"/>
          <w:szCs w:val="24"/>
        </w:rPr>
        <w:t xml:space="preserve">Change of vote share of undemocratic candidate on immigration </w:t>
      </w:r>
      <w:bookmarkEnd w:id="1"/>
      <w:r w:rsidRPr="0078318D">
        <w:rPr>
          <w:rFonts w:ascii="Times New Roman" w:hAnsi="Times New Roman" w:cs="Times New Roman"/>
          <w:sz w:val="24"/>
          <w:szCs w:val="24"/>
        </w:rPr>
        <w:t>issue (Hungary)</w:t>
      </w:r>
    </w:p>
    <w:p w:rsidR="00ED6B43" w:rsidRDefault="00E77C17" w:rsidP="00ED6B4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60720" cy="1537970"/>
            <wp:effectExtent l="0" t="0" r="0" b="508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ungs2.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1537970"/>
                    </a:xfrm>
                    <a:prstGeom prst="rect">
                      <a:avLst/>
                    </a:prstGeom>
                  </pic:spPr>
                </pic:pic>
              </a:graphicData>
            </a:graphic>
          </wp:inline>
        </w:drawing>
      </w:r>
    </w:p>
    <w:p w:rsidR="00B4626D" w:rsidRDefault="00B4626D" w:rsidP="00ED6B43">
      <w:pPr>
        <w:spacing w:after="0" w:line="360" w:lineRule="auto"/>
        <w:jc w:val="both"/>
        <w:rPr>
          <w:rFonts w:ascii="Times New Roman" w:hAnsi="Times New Roman" w:cs="Times New Roman"/>
          <w:sz w:val="24"/>
          <w:szCs w:val="24"/>
        </w:rPr>
      </w:pPr>
    </w:p>
    <w:p w:rsidR="00B4626D" w:rsidRPr="00B4626D" w:rsidRDefault="00B4626D" w:rsidP="00ED6B43">
      <w:pPr>
        <w:spacing w:after="0" w:line="360" w:lineRule="auto"/>
        <w:jc w:val="both"/>
        <w:rPr>
          <w:rFonts w:ascii="Times New Roman" w:hAnsi="Times New Roman" w:cs="Times New Roman"/>
          <w:b/>
          <w:sz w:val="24"/>
          <w:szCs w:val="24"/>
        </w:rPr>
      </w:pPr>
      <w:r w:rsidRPr="00B4626D">
        <w:rPr>
          <w:rFonts w:ascii="Times New Roman" w:hAnsi="Times New Roman" w:cs="Times New Roman"/>
          <w:b/>
          <w:sz w:val="24"/>
          <w:szCs w:val="24"/>
        </w:rPr>
        <w:t xml:space="preserve">List of interviews </w:t>
      </w:r>
    </w:p>
    <w:p w:rsidR="00B4626D" w:rsidRPr="00B4626D" w:rsidRDefault="00B4626D" w:rsidP="00ED6B43">
      <w:pPr>
        <w:spacing w:after="0" w:line="360" w:lineRule="auto"/>
        <w:jc w:val="both"/>
        <w:rPr>
          <w:rFonts w:ascii="Times New Roman" w:hAnsi="Times New Roman" w:cs="Times New Roman"/>
          <w:b/>
          <w:i/>
          <w:sz w:val="24"/>
          <w:szCs w:val="24"/>
        </w:rPr>
      </w:pPr>
      <w:r w:rsidRPr="00B4626D">
        <w:rPr>
          <w:rFonts w:ascii="Times New Roman" w:hAnsi="Times New Roman" w:cs="Times New Roman"/>
          <w:b/>
          <w:i/>
          <w:sz w:val="24"/>
          <w:szCs w:val="24"/>
        </w:rPr>
        <w:t>Serbia</w:t>
      </w:r>
    </w:p>
    <w:p w:rsidR="00B4626D" w:rsidRDefault="00B4626D" w:rsidP="00B462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Zoran </w:t>
      </w:r>
      <w:proofErr w:type="spellStart"/>
      <w:r>
        <w:rPr>
          <w:rFonts w:ascii="Times New Roman" w:hAnsi="Times New Roman" w:cs="Times New Roman"/>
          <w:sz w:val="24"/>
          <w:szCs w:val="24"/>
        </w:rPr>
        <w:t>Lutovac</w:t>
      </w:r>
      <w:proofErr w:type="spellEnd"/>
      <w:r>
        <w:rPr>
          <w:rFonts w:ascii="Times New Roman" w:hAnsi="Times New Roman" w:cs="Times New Roman"/>
          <w:sz w:val="24"/>
          <w:szCs w:val="24"/>
        </w:rPr>
        <w:t>, MP and leader of Democratic Party (2018-2024)</w:t>
      </w:r>
    </w:p>
    <w:p w:rsidR="00B4626D" w:rsidRDefault="00B4626D" w:rsidP="00ED6B43">
      <w:pPr>
        <w:spacing w:after="0" w:line="360" w:lineRule="auto"/>
        <w:jc w:val="both"/>
        <w:rPr>
          <w:rFonts w:ascii="Times New Roman" w:hAnsi="Times New Roman" w:cs="Times New Roman"/>
          <w:sz w:val="24"/>
          <w:szCs w:val="24"/>
        </w:rPr>
      </w:pPr>
      <w:r w:rsidRPr="00B4626D">
        <w:rPr>
          <w:rFonts w:ascii="Times New Roman" w:hAnsi="Times New Roman" w:cs="Times New Roman"/>
          <w:sz w:val="24"/>
          <w:szCs w:val="24"/>
        </w:rPr>
        <w:t>Nebo</w:t>
      </w:r>
      <w:r>
        <w:rPr>
          <w:rFonts w:ascii="Times New Roman" w:hAnsi="Times New Roman" w:cs="Times New Roman"/>
          <w:sz w:val="24"/>
          <w:szCs w:val="24"/>
        </w:rPr>
        <w:t>jsa</w:t>
      </w:r>
      <w:r w:rsidRPr="00B4626D">
        <w:rPr>
          <w:rFonts w:ascii="Times New Roman" w:hAnsi="Times New Roman" w:cs="Times New Roman"/>
          <w:sz w:val="24"/>
          <w:szCs w:val="24"/>
        </w:rPr>
        <w:t xml:space="preserve"> Novakovic, MP</w:t>
      </w:r>
      <w:r w:rsidR="00DD6268">
        <w:rPr>
          <w:rFonts w:ascii="Times New Roman" w:hAnsi="Times New Roman" w:cs="Times New Roman"/>
          <w:sz w:val="24"/>
          <w:szCs w:val="24"/>
        </w:rPr>
        <w:t xml:space="preserve">, </w:t>
      </w:r>
      <w:r w:rsidRPr="00B4626D">
        <w:rPr>
          <w:rFonts w:ascii="Times New Roman" w:hAnsi="Times New Roman" w:cs="Times New Roman"/>
          <w:sz w:val="24"/>
          <w:szCs w:val="24"/>
        </w:rPr>
        <w:t>D</w:t>
      </w:r>
      <w:r>
        <w:rPr>
          <w:rFonts w:ascii="Times New Roman" w:hAnsi="Times New Roman" w:cs="Times New Roman"/>
          <w:sz w:val="24"/>
          <w:szCs w:val="24"/>
        </w:rPr>
        <w:t>emocratic Party</w:t>
      </w:r>
    </w:p>
    <w:p w:rsidR="00B4626D" w:rsidRPr="002047AD" w:rsidRDefault="00B4626D" w:rsidP="00ED6B43">
      <w:pPr>
        <w:spacing w:after="0" w:line="360" w:lineRule="auto"/>
        <w:jc w:val="both"/>
        <w:rPr>
          <w:rFonts w:ascii="Times New Roman" w:hAnsi="Times New Roman" w:cs="Times New Roman"/>
          <w:sz w:val="24"/>
          <w:szCs w:val="24"/>
        </w:rPr>
      </w:pPr>
      <w:r w:rsidRPr="002047AD">
        <w:rPr>
          <w:rFonts w:ascii="Times New Roman" w:hAnsi="Times New Roman" w:cs="Times New Roman"/>
          <w:sz w:val="24"/>
          <w:szCs w:val="24"/>
        </w:rPr>
        <w:t>Vukosava Crnjanski, director of NGO CRTA</w:t>
      </w:r>
    </w:p>
    <w:p w:rsidR="00B4626D" w:rsidRPr="006B2F3E" w:rsidRDefault="001F4CDA" w:rsidP="00ED6B43">
      <w:pPr>
        <w:spacing w:after="0" w:line="360" w:lineRule="auto"/>
        <w:jc w:val="both"/>
        <w:rPr>
          <w:rFonts w:ascii="Times New Roman" w:hAnsi="Times New Roman" w:cs="Times New Roman"/>
          <w:sz w:val="24"/>
          <w:szCs w:val="24"/>
        </w:rPr>
      </w:pPr>
      <w:r w:rsidRPr="006B2F3E">
        <w:rPr>
          <w:rFonts w:ascii="Times New Roman" w:hAnsi="Times New Roman" w:cs="Times New Roman"/>
          <w:sz w:val="24"/>
          <w:szCs w:val="24"/>
        </w:rPr>
        <w:t>Igor</w:t>
      </w:r>
      <w:r w:rsidR="00B4626D" w:rsidRPr="006B2F3E">
        <w:rPr>
          <w:rFonts w:ascii="Times New Roman" w:hAnsi="Times New Roman" w:cs="Times New Roman"/>
          <w:sz w:val="24"/>
          <w:szCs w:val="24"/>
        </w:rPr>
        <w:t xml:space="preserve"> </w:t>
      </w:r>
      <w:proofErr w:type="spellStart"/>
      <w:r w:rsidR="00B4626D" w:rsidRPr="006B2F3E">
        <w:rPr>
          <w:rFonts w:ascii="Times New Roman" w:hAnsi="Times New Roman" w:cs="Times New Roman"/>
          <w:sz w:val="24"/>
          <w:szCs w:val="24"/>
        </w:rPr>
        <w:t>Bandovic</w:t>
      </w:r>
      <w:proofErr w:type="spellEnd"/>
      <w:r w:rsidR="006B2F3E" w:rsidRPr="006B2F3E">
        <w:rPr>
          <w:rFonts w:ascii="Times New Roman" w:hAnsi="Times New Roman" w:cs="Times New Roman"/>
          <w:sz w:val="24"/>
          <w:szCs w:val="24"/>
        </w:rPr>
        <w:t xml:space="preserve">, </w:t>
      </w:r>
      <w:r w:rsidR="006B2F3E">
        <w:rPr>
          <w:rFonts w:ascii="Times New Roman" w:hAnsi="Times New Roman" w:cs="Times New Roman"/>
          <w:sz w:val="24"/>
          <w:szCs w:val="24"/>
        </w:rPr>
        <w:t>d</w:t>
      </w:r>
      <w:r w:rsidR="006B2F3E" w:rsidRPr="006B2F3E">
        <w:rPr>
          <w:rFonts w:ascii="Times New Roman" w:hAnsi="Times New Roman" w:cs="Times New Roman"/>
          <w:sz w:val="24"/>
          <w:szCs w:val="24"/>
        </w:rPr>
        <w:t>irector of Belgrade Centre for Security Policy</w:t>
      </w:r>
    </w:p>
    <w:p w:rsidR="00B12B49" w:rsidRPr="006B2F3E" w:rsidRDefault="00B12B49" w:rsidP="00ED6B43">
      <w:pPr>
        <w:spacing w:after="0" w:line="360" w:lineRule="auto"/>
        <w:jc w:val="both"/>
        <w:rPr>
          <w:rFonts w:ascii="Times New Roman" w:hAnsi="Times New Roman" w:cs="Times New Roman"/>
          <w:sz w:val="24"/>
          <w:szCs w:val="24"/>
        </w:rPr>
      </w:pPr>
      <w:r w:rsidRPr="006B2F3E">
        <w:rPr>
          <w:rFonts w:ascii="Times New Roman" w:hAnsi="Times New Roman" w:cs="Times New Roman"/>
          <w:sz w:val="24"/>
          <w:szCs w:val="24"/>
        </w:rPr>
        <w:lastRenderedPageBreak/>
        <w:t xml:space="preserve">Jovana Radosavljevic, </w:t>
      </w:r>
      <w:r w:rsidR="009C25EC" w:rsidRPr="009C25EC">
        <w:rPr>
          <w:rFonts w:ascii="Times New Roman" w:hAnsi="Times New Roman" w:cs="Times New Roman"/>
          <w:sz w:val="24"/>
          <w:szCs w:val="24"/>
        </w:rPr>
        <w:t xml:space="preserve">director of New Social Initiative, a North Mitrovica-based </w:t>
      </w:r>
      <w:r w:rsidR="009C25EC">
        <w:rPr>
          <w:rFonts w:ascii="Times New Roman" w:hAnsi="Times New Roman" w:cs="Times New Roman"/>
          <w:sz w:val="24"/>
          <w:szCs w:val="24"/>
        </w:rPr>
        <w:t>CSO</w:t>
      </w:r>
    </w:p>
    <w:p w:rsidR="00B12B49" w:rsidRDefault="00B12B49" w:rsidP="00ED6B43">
      <w:pPr>
        <w:spacing w:after="0" w:line="360" w:lineRule="auto"/>
        <w:jc w:val="both"/>
        <w:rPr>
          <w:rFonts w:ascii="Times New Roman" w:hAnsi="Times New Roman" w:cs="Times New Roman"/>
          <w:sz w:val="24"/>
          <w:szCs w:val="24"/>
        </w:rPr>
      </w:pPr>
      <w:r w:rsidRPr="00B12B49">
        <w:rPr>
          <w:rFonts w:ascii="Times New Roman" w:hAnsi="Times New Roman" w:cs="Times New Roman"/>
          <w:sz w:val="24"/>
          <w:szCs w:val="24"/>
        </w:rPr>
        <w:t>Official of German Foreign A</w:t>
      </w:r>
      <w:r>
        <w:rPr>
          <w:rFonts w:ascii="Times New Roman" w:hAnsi="Times New Roman" w:cs="Times New Roman"/>
          <w:sz w:val="24"/>
          <w:szCs w:val="24"/>
        </w:rPr>
        <w:t xml:space="preserve">ffairs dealing with Serbia (who wishes to remain anonymous) </w:t>
      </w:r>
    </w:p>
    <w:p w:rsidR="007355D9" w:rsidRPr="00B12B49" w:rsidRDefault="007355D9" w:rsidP="00ED6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Zorana Mihajlovic, former deputy prime minister </w:t>
      </w:r>
    </w:p>
    <w:p w:rsidR="00B4626D" w:rsidRPr="00B12B49" w:rsidRDefault="00B4626D" w:rsidP="00ED6B43">
      <w:pPr>
        <w:spacing w:after="0" w:line="360" w:lineRule="auto"/>
        <w:jc w:val="both"/>
        <w:rPr>
          <w:rFonts w:ascii="Times New Roman" w:hAnsi="Times New Roman" w:cs="Times New Roman"/>
          <w:sz w:val="24"/>
          <w:szCs w:val="24"/>
        </w:rPr>
      </w:pPr>
    </w:p>
    <w:p w:rsidR="00B4626D" w:rsidRPr="00771812" w:rsidRDefault="00B4626D" w:rsidP="00ED6B43">
      <w:pPr>
        <w:spacing w:after="0" w:line="360" w:lineRule="auto"/>
        <w:jc w:val="both"/>
        <w:rPr>
          <w:rFonts w:ascii="Times New Roman" w:hAnsi="Times New Roman" w:cs="Times New Roman"/>
          <w:b/>
          <w:i/>
          <w:sz w:val="24"/>
          <w:szCs w:val="24"/>
        </w:rPr>
      </w:pPr>
      <w:r w:rsidRPr="00771812">
        <w:rPr>
          <w:rFonts w:ascii="Times New Roman" w:hAnsi="Times New Roman" w:cs="Times New Roman"/>
          <w:b/>
          <w:i/>
          <w:sz w:val="24"/>
          <w:szCs w:val="24"/>
        </w:rPr>
        <w:t>Poland</w:t>
      </w:r>
    </w:p>
    <w:p w:rsidR="009C25EC" w:rsidRDefault="009C25EC" w:rsidP="00ED6B43">
      <w:pPr>
        <w:spacing w:after="0" w:line="360" w:lineRule="auto"/>
        <w:jc w:val="both"/>
        <w:rPr>
          <w:rFonts w:ascii="Times New Roman" w:hAnsi="Times New Roman" w:cs="Times New Roman"/>
          <w:sz w:val="24"/>
          <w:szCs w:val="24"/>
        </w:rPr>
      </w:pPr>
      <w:r w:rsidRPr="009C25EC">
        <w:rPr>
          <w:rFonts w:ascii="Times New Roman" w:hAnsi="Times New Roman" w:cs="Times New Roman"/>
          <w:sz w:val="24"/>
          <w:szCs w:val="24"/>
        </w:rPr>
        <w:t xml:space="preserve">Bartosz Machalica, chief strategist of </w:t>
      </w:r>
      <w:proofErr w:type="spellStart"/>
      <w:r>
        <w:rPr>
          <w:rFonts w:ascii="Times New Roman" w:hAnsi="Times New Roman" w:cs="Times New Roman"/>
          <w:sz w:val="24"/>
          <w:szCs w:val="24"/>
        </w:rPr>
        <w:t>Lewica</w:t>
      </w:r>
      <w:proofErr w:type="spellEnd"/>
    </w:p>
    <w:p w:rsidR="009C25EC" w:rsidRDefault="009C25EC" w:rsidP="00ED6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Dorota </w:t>
      </w:r>
      <w:proofErr w:type="spellStart"/>
      <w:r>
        <w:rPr>
          <w:rFonts w:ascii="Times New Roman" w:hAnsi="Times New Roman" w:cs="Times New Roman"/>
          <w:sz w:val="24"/>
          <w:szCs w:val="24"/>
        </w:rPr>
        <w:t>Loboda</w:t>
      </w:r>
      <w:proofErr w:type="spellEnd"/>
      <w:r>
        <w:rPr>
          <w:rFonts w:ascii="Times New Roman" w:hAnsi="Times New Roman" w:cs="Times New Roman"/>
          <w:sz w:val="24"/>
          <w:szCs w:val="24"/>
        </w:rPr>
        <w:t xml:space="preserve">, MP and spokesperson of PO parliamentary group </w:t>
      </w:r>
    </w:p>
    <w:p w:rsidR="009C25EC" w:rsidRDefault="009C25EC" w:rsidP="00ED6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Jak</w:t>
      </w:r>
      <w:r w:rsidR="005A247E">
        <w:rPr>
          <w:rFonts w:ascii="Times New Roman" w:hAnsi="Times New Roman" w:cs="Times New Roman"/>
          <w:sz w:val="24"/>
          <w:szCs w:val="24"/>
        </w:rPr>
        <w:t>u</w:t>
      </w:r>
      <w:r>
        <w:rPr>
          <w:rFonts w:ascii="Times New Roman" w:hAnsi="Times New Roman" w:cs="Times New Roman"/>
          <w:sz w:val="24"/>
          <w:szCs w:val="24"/>
        </w:rPr>
        <w:t xml:space="preserve">b Kocjan, board member </w:t>
      </w:r>
      <w:r w:rsidR="001B11BC">
        <w:rPr>
          <w:rFonts w:ascii="Times New Roman" w:hAnsi="Times New Roman" w:cs="Times New Roman"/>
          <w:sz w:val="24"/>
          <w:szCs w:val="24"/>
        </w:rPr>
        <w:t>at</w:t>
      </w:r>
      <w:r>
        <w:rPr>
          <w:rFonts w:ascii="Times New Roman" w:hAnsi="Times New Roman" w:cs="Times New Roman"/>
          <w:sz w:val="24"/>
          <w:szCs w:val="24"/>
        </w:rPr>
        <w:t xml:space="preserve"> CSO </w:t>
      </w:r>
      <w:proofErr w:type="spellStart"/>
      <w:r>
        <w:rPr>
          <w:rFonts w:ascii="Times New Roman" w:hAnsi="Times New Roman" w:cs="Times New Roman"/>
          <w:sz w:val="24"/>
          <w:szCs w:val="24"/>
        </w:rPr>
        <w:t>Akcja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Demokracja</w:t>
      </w:r>
      <w:proofErr w:type="spellEnd"/>
    </w:p>
    <w:p w:rsidR="009C25EC" w:rsidRDefault="009C25EC" w:rsidP="00ED6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Kinga </w:t>
      </w:r>
      <w:proofErr w:type="spellStart"/>
      <w:r>
        <w:rPr>
          <w:rFonts w:ascii="Times New Roman" w:hAnsi="Times New Roman" w:cs="Times New Roman"/>
          <w:sz w:val="24"/>
          <w:szCs w:val="24"/>
        </w:rPr>
        <w:t>Lozinska</w:t>
      </w:r>
      <w:proofErr w:type="spellEnd"/>
      <w:r>
        <w:rPr>
          <w:rFonts w:ascii="Times New Roman" w:hAnsi="Times New Roman" w:cs="Times New Roman"/>
          <w:sz w:val="24"/>
          <w:szCs w:val="24"/>
        </w:rPr>
        <w:t xml:space="preserve">, </w:t>
      </w:r>
      <w:r w:rsidRPr="009C25EC">
        <w:rPr>
          <w:rFonts w:ascii="Times New Roman" w:hAnsi="Times New Roman" w:cs="Times New Roman"/>
          <w:sz w:val="24"/>
          <w:szCs w:val="24"/>
        </w:rPr>
        <w:t xml:space="preserve">vice-president </w:t>
      </w:r>
      <w:r>
        <w:rPr>
          <w:rFonts w:ascii="Times New Roman" w:hAnsi="Times New Roman" w:cs="Times New Roman"/>
          <w:sz w:val="24"/>
          <w:szCs w:val="24"/>
        </w:rPr>
        <w:t xml:space="preserve">of </w:t>
      </w:r>
      <w:r w:rsidRPr="009C25EC">
        <w:rPr>
          <w:rFonts w:ascii="Times New Roman" w:hAnsi="Times New Roman" w:cs="Times New Roman"/>
          <w:sz w:val="24"/>
          <w:szCs w:val="24"/>
        </w:rPr>
        <w:t xml:space="preserve">the Committee for the </w:t>
      </w:r>
      <w:proofErr w:type="spellStart"/>
      <w:r w:rsidRPr="009C25EC">
        <w:rPr>
          <w:rFonts w:ascii="Times New Roman" w:hAnsi="Times New Roman" w:cs="Times New Roman"/>
          <w:sz w:val="24"/>
          <w:szCs w:val="24"/>
        </w:rPr>
        <w:t>Defence</w:t>
      </w:r>
      <w:proofErr w:type="spellEnd"/>
      <w:r w:rsidRPr="009C25EC">
        <w:rPr>
          <w:rFonts w:ascii="Times New Roman" w:hAnsi="Times New Roman" w:cs="Times New Roman"/>
          <w:sz w:val="24"/>
          <w:szCs w:val="24"/>
        </w:rPr>
        <w:t xml:space="preserve"> of Democracy </w:t>
      </w:r>
      <w:r>
        <w:rPr>
          <w:rFonts w:ascii="Times New Roman" w:hAnsi="Times New Roman" w:cs="Times New Roman"/>
          <w:sz w:val="24"/>
          <w:szCs w:val="24"/>
        </w:rPr>
        <w:t>(2020-2024)</w:t>
      </w:r>
    </w:p>
    <w:p w:rsidR="001B11BC" w:rsidRDefault="001B11BC" w:rsidP="00ED6B43">
      <w:pPr>
        <w:spacing w:after="0" w:line="360" w:lineRule="auto"/>
        <w:jc w:val="both"/>
        <w:rPr>
          <w:rFonts w:ascii="Times New Roman" w:hAnsi="Times New Roman" w:cs="Times New Roman"/>
          <w:sz w:val="24"/>
          <w:szCs w:val="24"/>
        </w:rPr>
      </w:pPr>
      <w:r w:rsidRPr="001B11BC">
        <w:rPr>
          <w:rFonts w:ascii="Times New Roman" w:hAnsi="Times New Roman" w:cs="Times New Roman"/>
          <w:sz w:val="24"/>
          <w:szCs w:val="24"/>
        </w:rPr>
        <w:t xml:space="preserve">Krzysztof </w:t>
      </w:r>
      <w:proofErr w:type="spellStart"/>
      <w:r w:rsidRPr="001B11BC">
        <w:rPr>
          <w:rFonts w:ascii="Times New Roman" w:hAnsi="Times New Roman" w:cs="Times New Roman"/>
          <w:sz w:val="24"/>
          <w:szCs w:val="24"/>
        </w:rPr>
        <w:t>Izdebski</w:t>
      </w:r>
      <w:proofErr w:type="spellEnd"/>
      <w:r>
        <w:rPr>
          <w:rFonts w:ascii="Times New Roman" w:hAnsi="Times New Roman" w:cs="Times New Roman"/>
          <w:sz w:val="24"/>
          <w:szCs w:val="24"/>
        </w:rPr>
        <w:t xml:space="preserve">, board member at </w:t>
      </w:r>
      <w:r w:rsidRPr="001B11BC">
        <w:rPr>
          <w:rFonts w:ascii="Times New Roman" w:hAnsi="Times New Roman" w:cs="Times New Roman"/>
          <w:sz w:val="24"/>
          <w:szCs w:val="24"/>
        </w:rPr>
        <w:t xml:space="preserve">Stefan </w:t>
      </w:r>
      <w:proofErr w:type="spellStart"/>
      <w:r w:rsidRPr="001B11BC">
        <w:rPr>
          <w:rFonts w:ascii="Times New Roman" w:hAnsi="Times New Roman" w:cs="Times New Roman"/>
          <w:sz w:val="24"/>
          <w:szCs w:val="24"/>
        </w:rPr>
        <w:t>Batory</w:t>
      </w:r>
      <w:proofErr w:type="spellEnd"/>
      <w:r w:rsidRPr="001B11BC">
        <w:rPr>
          <w:rFonts w:ascii="Times New Roman" w:hAnsi="Times New Roman" w:cs="Times New Roman"/>
          <w:sz w:val="24"/>
          <w:szCs w:val="24"/>
        </w:rPr>
        <w:t xml:space="preserve"> Foundation</w:t>
      </w:r>
    </w:p>
    <w:p w:rsidR="00AA6880" w:rsidRDefault="00AA6880" w:rsidP="00ED6B43">
      <w:pPr>
        <w:spacing w:after="0" w:line="360" w:lineRule="auto"/>
        <w:jc w:val="both"/>
        <w:rPr>
          <w:rFonts w:ascii="Times New Roman" w:hAnsi="Times New Roman" w:cs="Times New Roman"/>
          <w:sz w:val="24"/>
          <w:szCs w:val="24"/>
        </w:rPr>
      </w:pPr>
      <w:r w:rsidRPr="00AA6880">
        <w:rPr>
          <w:rFonts w:ascii="Times New Roman" w:hAnsi="Times New Roman" w:cs="Times New Roman"/>
          <w:sz w:val="24"/>
          <w:szCs w:val="24"/>
        </w:rPr>
        <w:t xml:space="preserve">Lukasz Jasina, former spokesperson of </w:t>
      </w:r>
      <w:r w:rsidR="00864A4C">
        <w:rPr>
          <w:rFonts w:ascii="Times New Roman" w:hAnsi="Times New Roman" w:cs="Times New Roman"/>
          <w:sz w:val="24"/>
          <w:szCs w:val="24"/>
        </w:rPr>
        <w:t xml:space="preserve">the </w:t>
      </w:r>
      <w:r w:rsidRPr="00AA6880">
        <w:rPr>
          <w:rFonts w:ascii="Times New Roman" w:hAnsi="Times New Roman" w:cs="Times New Roman"/>
          <w:sz w:val="24"/>
          <w:szCs w:val="24"/>
        </w:rPr>
        <w:t>Polish</w:t>
      </w:r>
      <w:r>
        <w:rPr>
          <w:rFonts w:ascii="Times New Roman" w:hAnsi="Times New Roman" w:cs="Times New Roman"/>
          <w:sz w:val="24"/>
          <w:szCs w:val="24"/>
        </w:rPr>
        <w:t xml:space="preserve"> Foreign Ministry </w:t>
      </w:r>
    </w:p>
    <w:p w:rsidR="00C821D8" w:rsidRPr="005A247E" w:rsidRDefault="00C821D8" w:rsidP="00ED6B43">
      <w:pPr>
        <w:spacing w:after="0" w:line="360" w:lineRule="auto"/>
        <w:jc w:val="both"/>
        <w:rPr>
          <w:rFonts w:ascii="Times New Roman" w:hAnsi="Times New Roman" w:cs="Times New Roman"/>
          <w:sz w:val="24"/>
          <w:szCs w:val="24"/>
        </w:rPr>
      </w:pPr>
      <w:r w:rsidRPr="005A247E">
        <w:rPr>
          <w:rFonts w:ascii="Times New Roman" w:hAnsi="Times New Roman" w:cs="Times New Roman"/>
          <w:sz w:val="24"/>
          <w:szCs w:val="24"/>
        </w:rPr>
        <w:t xml:space="preserve">Piotr </w:t>
      </w:r>
      <w:proofErr w:type="spellStart"/>
      <w:r w:rsidRPr="005A247E">
        <w:rPr>
          <w:rFonts w:ascii="Times New Roman" w:hAnsi="Times New Roman" w:cs="Times New Roman"/>
          <w:sz w:val="24"/>
          <w:szCs w:val="24"/>
        </w:rPr>
        <w:t>Kolomycki</w:t>
      </w:r>
      <w:proofErr w:type="spellEnd"/>
      <w:r w:rsidRPr="005A247E">
        <w:rPr>
          <w:rFonts w:ascii="Times New Roman" w:hAnsi="Times New Roman" w:cs="Times New Roman"/>
          <w:sz w:val="24"/>
          <w:szCs w:val="24"/>
        </w:rPr>
        <w:t>, former spokesperson of PO</w:t>
      </w:r>
    </w:p>
    <w:p w:rsidR="009C25EC" w:rsidRPr="005A247E" w:rsidRDefault="009C25EC" w:rsidP="00ED6B43">
      <w:pPr>
        <w:spacing w:after="0" w:line="360" w:lineRule="auto"/>
        <w:jc w:val="both"/>
        <w:rPr>
          <w:rFonts w:ascii="Times New Roman" w:hAnsi="Times New Roman" w:cs="Times New Roman"/>
          <w:sz w:val="24"/>
          <w:szCs w:val="24"/>
        </w:rPr>
      </w:pPr>
    </w:p>
    <w:p w:rsidR="00B4626D" w:rsidRPr="00DD6268" w:rsidRDefault="00B4626D" w:rsidP="00ED6B43">
      <w:pPr>
        <w:spacing w:after="0" w:line="360" w:lineRule="auto"/>
        <w:jc w:val="both"/>
        <w:rPr>
          <w:rFonts w:ascii="Times New Roman" w:hAnsi="Times New Roman" w:cs="Times New Roman"/>
          <w:b/>
          <w:i/>
          <w:sz w:val="24"/>
          <w:szCs w:val="24"/>
        </w:rPr>
      </w:pPr>
      <w:r w:rsidRPr="00DD6268">
        <w:rPr>
          <w:rFonts w:ascii="Times New Roman" w:hAnsi="Times New Roman" w:cs="Times New Roman"/>
          <w:b/>
          <w:i/>
          <w:sz w:val="24"/>
          <w:szCs w:val="24"/>
        </w:rPr>
        <w:t>Turkey</w:t>
      </w:r>
    </w:p>
    <w:p w:rsidR="00A25BC4" w:rsidRDefault="00A25BC4" w:rsidP="00ED6B43">
      <w:pPr>
        <w:spacing w:after="0" w:line="360" w:lineRule="auto"/>
        <w:jc w:val="both"/>
        <w:rPr>
          <w:rFonts w:ascii="Times New Roman" w:hAnsi="Times New Roman" w:cs="Times New Roman"/>
          <w:sz w:val="24"/>
          <w:szCs w:val="24"/>
        </w:rPr>
      </w:pPr>
      <w:proofErr w:type="spellStart"/>
      <w:r w:rsidRPr="00A25BC4">
        <w:rPr>
          <w:rFonts w:ascii="Times New Roman" w:hAnsi="Times New Roman" w:cs="Times New Roman"/>
          <w:sz w:val="24"/>
          <w:szCs w:val="24"/>
        </w:rPr>
        <w:t>Yüksel</w:t>
      </w:r>
      <w:proofErr w:type="spellEnd"/>
      <w:r w:rsidRPr="00A25BC4">
        <w:rPr>
          <w:rFonts w:ascii="Times New Roman" w:hAnsi="Times New Roman" w:cs="Times New Roman"/>
          <w:sz w:val="24"/>
          <w:szCs w:val="24"/>
        </w:rPr>
        <w:t xml:space="preserve"> Taskin</w:t>
      </w:r>
      <w:r>
        <w:rPr>
          <w:rFonts w:ascii="Times New Roman" w:hAnsi="Times New Roman" w:cs="Times New Roman"/>
          <w:sz w:val="24"/>
          <w:szCs w:val="24"/>
        </w:rPr>
        <w:t>, MP</w:t>
      </w:r>
      <w:r w:rsidR="00DD6268">
        <w:rPr>
          <w:rFonts w:ascii="Times New Roman" w:hAnsi="Times New Roman" w:cs="Times New Roman"/>
          <w:sz w:val="24"/>
          <w:szCs w:val="24"/>
        </w:rPr>
        <w:t xml:space="preserve">, </w:t>
      </w:r>
      <w:r>
        <w:rPr>
          <w:rFonts w:ascii="Times New Roman" w:hAnsi="Times New Roman" w:cs="Times New Roman"/>
          <w:sz w:val="24"/>
          <w:szCs w:val="24"/>
        </w:rPr>
        <w:t>CHP</w:t>
      </w:r>
    </w:p>
    <w:p w:rsidR="00097A6A" w:rsidRDefault="00097A6A" w:rsidP="00ED6B43">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r w:rsidR="00CA093B">
        <w:rPr>
          <w:rFonts w:ascii="Times New Roman" w:hAnsi="Times New Roman" w:cs="Times New Roman"/>
          <w:sz w:val="24"/>
          <w:szCs w:val="24"/>
        </w:rPr>
        <w:t>t</w:t>
      </w:r>
      <w:proofErr w:type="spellEnd"/>
      <w:r>
        <w:rPr>
          <w:rFonts w:ascii="Times New Roman" w:hAnsi="Times New Roman" w:cs="Times New Roman"/>
          <w:sz w:val="24"/>
          <w:szCs w:val="24"/>
        </w:rPr>
        <w:t xml:space="preserve">, </w:t>
      </w:r>
      <w:r w:rsidR="00DD6268">
        <w:rPr>
          <w:rFonts w:ascii="Times New Roman" w:hAnsi="Times New Roman" w:cs="Times New Roman"/>
          <w:sz w:val="24"/>
          <w:szCs w:val="24"/>
        </w:rPr>
        <w:t xml:space="preserve">CHP </w:t>
      </w:r>
      <w:r w:rsidR="00CA093B" w:rsidRPr="00CA093B">
        <w:rPr>
          <w:rFonts w:ascii="Times New Roman" w:hAnsi="Times New Roman" w:cs="Times New Roman"/>
          <w:sz w:val="24"/>
          <w:szCs w:val="24"/>
        </w:rPr>
        <w:t xml:space="preserve">candidate for the mayor of municipality </w:t>
      </w:r>
      <w:proofErr w:type="spellStart"/>
      <w:r w:rsidR="00CA093B" w:rsidRPr="00CA093B">
        <w:rPr>
          <w:rFonts w:ascii="Times New Roman" w:hAnsi="Times New Roman" w:cs="Times New Roman"/>
          <w:sz w:val="24"/>
          <w:szCs w:val="24"/>
        </w:rPr>
        <w:t>Fatih</w:t>
      </w:r>
      <w:proofErr w:type="spellEnd"/>
      <w:r w:rsidR="00CA093B" w:rsidRPr="00CA093B">
        <w:rPr>
          <w:rFonts w:ascii="Times New Roman" w:hAnsi="Times New Roman" w:cs="Times New Roman"/>
          <w:sz w:val="24"/>
          <w:szCs w:val="24"/>
        </w:rPr>
        <w:t xml:space="preserve"> in Istanbul province</w:t>
      </w:r>
    </w:p>
    <w:p w:rsidR="00A25BC4" w:rsidRDefault="00A25BC4" w:rsidP="00ED6B43">
      <w:pPr>
        <w:spacing w:after="0" w:line="360" w:lineRule="auto"/>
        <w:jc w:val="both"/>
        <w:rPr>
          <w:rFonts w:ascii="Times New Roman" w:hAnsi="Times New Roman" w:cs="Times New Roman"/>
          <w:sz w:val="24"/>
          <w:szCs w:val="24"/>
        </w:rPr>
      </w:pPr>
      <w:proofErr w:type="spellStart"/>
      <w:r w:rsidRPr="00A25BC4">
        <w:rPr>
          <w:rFonts w:ascii="Times New Roman" w:hAnsi="Times New Roman" w:cs="Times New Roman"/>
          <w:sz w:val="24"/>
          <w:szCs w:val="24"/>
        </w:rPr>
        <w:t>Enver</w:t>
      </w:r>
      <w:proofErr w:type="spellEnd"/>
      <w:r w:rsidRPr="00A25BC4">
        <w:rPr>
          <w:rFonts w:ascii="Times New Roman" w:hAnsi="Times New Roman" w:cs="Times New Roman"/>
          <w:sz w:val="24"/>
          <w:szCs w:val="24"/>
        </w:rPr>
        <w:t xml:space="preserve"> </w:t>
      </w:r>
      <w:proofErr w:type="spellStart"/>
      <w:r w:rsidRPr="00A25BC4">
        <w:rPr>
          <w:rFonts w:ascii="Times New Roman" w:hAnsi="Times New Roman" w:cs="Times New Roman"/>
          <w:sz w:val="24"/>
          <w:szCs w:val="24"/>
        </w:rPr>
        <w:t>Cevik</w:t>
      </w:r>
      <w:proofErr w:type="spellEnd"/>
      <w:r w:rsidRPr="00A25BC4">
        <w:rPr>
          <w:rFonts w:ascii="Times New Roman" w:hAnsi="Times New Roman" w:cs="Times New Roman"/>
          <w:sz w:val="24"/>
          <w:szCs w:val="24"/>
        </w:rPr>
        <w:t>, international secretary of the Kurdish Dem Party</w:t>
      </w:r>
    </w:p>
    <w:p w:rsidR="00012B2A" w:rsidRDefault="00012B2A" w:rsidP="00ED6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Ulas Tol, </w:t>
      </w:r>
      <w:r w:rsidR="00AD553A">
        <w:rPr>
          <w:rFonts w:ascii="Times New Roman" w:hAnsi="Times New Roman" w:cs="Times New Roman"/>
          <w:sz w:val="24"/>
          <w:szCs w:val="24"/>
        </w:rPr>
        <w:t>d</w:t>
      </w:r>
      <w:r w:rsidR="00AD553A" w:rsidRPr="00AD553A">
        <w:rPr>
          <w:rFonts w:ascii="Times New Roman" w:hAnsi="Times New Roman" w:cs="Times New Roman"/>
          <w:sz w:val="24"/>
          <w:szCs w:val="24"/>
        </w:rPr>
        <w:t xml:space="preserve">irector </w:t>
      </w:r>
      <w:r w:rsidR="00AD553A">
        <w:rPr>
          <w:rFonts w:ascii="Times New Roman" w:hAnsi="Times New Roman" w:cs="Times New Roman"/>
          <w:sz w:val="24"/>
          <w:szCs w:val="24"/>
        </w:rPr>
        <w:t>g</w:t>
      </w:r>
      <w:r w:rsidR="00AD553A" w:rsidRPr="00AD553A">
        <w:rPr>
          <w:rFonts w:ascii="Times New Roman" w:hAnsi="Times New Roman" w:cs="Times New Roman"/>
          <w:sz w:val="24"/>
          <w:szCs w:val="24"/>
        </w:rPr>
        <w:t>eneral at the Collective Research Institute</w:t>
      </w:r>
    </w:p>
    <w:p w:rsidR="00097A6A" w:rsidRPr="009C25EC" w:rsidRDefault="00097A6A" w:rsidP="00ED6B43">
      <w:pPr>
        <w:spacing w:after="0" w:line="360" w:lineRule="auto"/>
        <w:jc w:val="both"/>
        <w:rPr>
          <w:rFonts w:ascii="Times New Roman" w:hAnsi="Times New Roman" w:cs="Times New Roman"/>
          <w:sz w:val="24"/>
          <w:szCs w:val="24"/>
        </w:rPr>
      </w:pPr>
    </w:p>
    <w:p w:rsidR="00B4626D" w:rsidRPr="00C246BF" w:rsidRDefault="00B4626D" w:rsidP="00ED6B43">
      <w:pPr>
        <w:spacing w:after="0" w:line="360" w:lineRule="auto"/>
        <w:jc w:val="both"/>
        <w:rPr>
          <w:rFonts w:ascii="Times New Roman" w:hAnsi="Times New Roman" w:cs="Times New Roman"/>
          <w:b/>
          <w:i/>
          <w:sz w:val="24"/>
          <w:szCs w:val="24"/>
        </w:rPr>
      </w:pPr>
      <w:r w:rsidRPr="00C246BF">
        <w:rPr>
          <w:rFonts w:ascii="Times New Roman" w:hAnsi="Times New Roman" w:cs="Times New Roman"/>
          <w:b/>
          <w:i/>
          <w:sz w:val="24"/>
          <w:szCs w:val="24"/>
        </w:rPr>
        <w:t>Hungary</w:t>
      </w:r>
    </w:p>
    <w:p w:rsidR="0077213A" w:rsidRDefault="0077213A" w:rsidP="00ED6B43">
      <w:pPr>
        <w:spacing w:after="0" w:line="360" w:lineRule="auto"/>
        <w:jc w:val="both"/>
        <w:rPr>
          <w:rFonts w:ascii="Times New Roman" w:hAnsi="Times New Roman" w:cs="Times New Roman"/>
          <w:sz w:val="24"/>
          <w:szCs w:val="24"/>
        </w:rPr>
      </w:pPr>
      <w:bookmarkStart w:id="2" w:name="_Hlk208571119"/>
      <w:r w:rsidRPr="0077213A">
        <w:rPr>
          <w:rFonts w:ascii="Times New Roman" w:hAnsi="Times New Roman" w:cs="Times New Roman"/>
          <w:sz w:val="24"/>
          <w:szCs w:val="24"/>
        </w:rPr>
        <w:t>Marta Pardavi</w:t>
      </w:r>
      <w:r>
        <w:rPr>
          <w:rFonts w:ascii="Times New Roman" w:hAnsi="Times New Roman" w:cs="Times New Roman"/>
          <w:sz w:val="24"/>
          <w:szCs w:val="24"/>
        </w:rPr>
        <w:t xml:space="preserve">, director of </w:t>
      </w:r>
      <w:r w:rsidRPr="0077213A">
        <w:rPr>
          <w:rFonts w:ascii="Times New Roman" w:hAnsi="Times New Roman" w:cs="Times New Roman"/>
          <w:sz w:val="24"/>
          <w:szCs w:val="24"/>
        </w:rPr>
        <w:t>Hungarian Helsinki Committee</w:t>
      </w:r>
    </w:p>
    <w:p w:rsidR="0077213A" w:rsidRDefault="0077213A" w:rsidP="00ED6B43">
      <w:pPr>
        <w:spacing w:after="0" w:line="360" w:lineRule="auto"/>
        <w:jc w:val="both"/>
        <w:rPr>
          <w:rFonts w:ascii="Times New Roman" w:hAnsi="Times New Roman" w:cs="Times New Roman"/>
          <w:sz w:val="24"/>
          <w:szCs w:val="24"/>
        </w:rPr>
      </w:pPr>
      <w:r w:rsidRPr="0077213A">
        <w:rPr>
          <w:rFonts w:ascii="Times New Roman" w:hAnsi="Times New Roman" w:cs="Times New Roman"/>
          <w:sz w:val="24"/>
          <w:szCs w:val="24"/>
        </w:rPr>
        <w:t xml:space="preserve">Dalma </w:t>
      </w:r>
      <w:proofErr w:type="spellStart"/>
      <w:r w:rsidRPr="0077213A">
        <w:rPr>
          <w:rFonts w:ascii="Times New Roman" w:hAnsi="Times New Roman" w:cs="Times New Roman"/>
          <w:sz w:val="24"/>
          <w:szCs w:val="24"/>
        </w:rPr>
        <w:t>Dojcsak</w:t>
      </w:r>
      <w:proofErr w:type="spellEnd"/>
      <w:r w:rsidRPr="0077213A">
        <w:rPr>
          <w:rFonts w:ascii="Times New Roman" w:hAnsi="Times New Roman" w:cs="Times New Roman"/>
          <w:sz w:val="24"/>
          <w:szCs w:val="24"/>
        </w:rPr>
        <w:t xml:space="preserve">, </w:t>
      </w:r>
      <w:r>
        <w:rPr>
          <w:rFonts w:ascii="Times New Roman" w:hAnsi="Times New Roman" w:cs="Times New Roman"/>
          <w:sz w:val="24"/>
          <w:szCs w:val="24"/>
        </w:rPr>
        <w:t>director</w:t>
      </w:r>
      <w:r w:rsidRPr="0077213A">
        <w:rPr>
          <w:rFonts w:ascii="Times New Roman" w:hAnsi="Times New Roman" w:cs="Times New Roman"/>
          <w:sz w:val="24"/>
          <w:szCs w:val="24"/>
        </w:rPr>
        <w:t xml:space="preserve"> of Hungarian Civil Liberties Union</w:t>
      </w:r>
    </w:p>
    <w:p w:rsidR="0077213A" w:rsidRDefault="0077213A" w:rsidP="00ED6B43">
      <w:pPr>
        <w:spacing w:after="0" w:line="360" w:lineRule="auto"/>
        <w:jc w:val="both"/>
        <w:rPr>
          <w:rFonts w:ascii="Times New Roman" w:hAnsi="Times New Roman" w:cs="Times New Roman"/>
          <w:sz w:val="24"/>
          <w:szCs w:val="24"/>
        </w:rPr>
      </w:pPr>
      <w:r w:rsidRPr="0077213A">
        <w:rPr>
          <w:rFonts w:ascii="Times New Roman" w:hAnsi="Times New Roman" w:cs="Times New Roman"/>
          <w:sz w:val="24"/>
          <w:szCs w:val="24"/>
        </w:rPr>
        <w:t>Zsuzsanna Szelenyi, former MP for Together (2014-2018)</w:t>
      </w:r>
    </w:p>
    <w:p w:rsidR="0077213A" w:rsidRDefault="0077213A" w:rsidP="00ED6B43">
      <w:pPr>
        <w:spacing w:after="0" w:line="360" w:lineRule="auto"/>
        <w:jc w:val="both"/>
        <w:rPr>
          <w:rFonts w:ascii="Times New Roman" w:hAnsi="Times New Roman" w:cs="Times New Roman"/>
          <w:sz w:val="24"/>
          <w:szCs w:val="24"/>
        </w:rPr>
      </w:pPr>
      <w:r w:rsidRPr="0077213A">
        <w:rPr>
          <w:rFonts w:ascii="Times New Roman" w:hAnsi="Times New Roman" w:cs="Times New Roman"/>
          <w:sz w:val="24"/>
          <w:szCs w:val="24"/>
        </w:rPr>
        <w:t>Klara Dobrev, Member of th</w:t>
      </w:r>
      <w:r>
        <w:rPr>
          <w:rFonts w:ascii="Times New Roman" w:hAnsi="Times New Roman" w:cs="Times New Roman"/>
          <w:sz w:val="24"/>
          <w:szCs w:val="24"/>
        </w:rPr>
        <w:t>e European Parliament from Hungary</w:t>
      </w:r>
      <w:r w:rsidR="00AF44C9">
        <w:rPr>
          <w:rFonts w:ascii="Times New Roman" w:hAnsi="Times New Roman" w:cs="Times New Roman"/>
          <w:sz w:val="24"/>
          <w:szCs w:val="24"/>
        </w:rPr>
        <w:t xml:space="preserve">, Vice-President of the European Parliament </w:t>
      </w:r>
      <w:r w:rsidR="00BC4898">
        <w:rPr>
          <w:rFonts w:ascii="Times New Roman" w:hAnsi="Times New Roman" w:cs="Times New Roman"/>
          <w:sz w:val="24"/>
          <w:szCs w:val="24"/>
        </w:rPr>
        <w:t>(2019-2022)</w:t>
      </w:r>
    </w:p>
    <w:p w:rsidR="00AF44C9" w:rsidRDefault="00AF44C9" w:rsidP="00ED6B43">
      <w:pPr>
        <w:spacing w:after="0" w:line="360" w:lineRule="auto"/>
        <w:jc w:val="both"/>
        <w:rPr>
          <w:rFonts w:ascii="Times New Roman" w:hAnsi="Times New Roman" w:cs="Times New Roman"/>
          <w:sz w:val="24"/>
          <w:szCs w:val="24"/>
        </w:rPr>
      </w:pPr>
      <w:r w:rsidRPr="00DD6268">
        <w:rPr>
          <w:rFonts w:ascii="Times New Roman" w:hAnsi="Times New Roman" w:cs="Times New Roman"/>
          <w:sz w:val="24"/>
          <w:szCs w:val="24"/>
        </w:rPr>
        <w:t xml:space="preserve">Gabor </w:t>
      </w:r>
      <w:proofErr w:type="spellStart"/>
      <w:r w:rsidRPr="00DD6268">
        <w:rPr>
          <w:rFonts w:ascii="Times New Roman" w:hAnsi="Times New Roman" w:cs="Times New Roman"/>
          <w:sz w:val="24"/>
          <w:szCs w:val="24"/>
        </w:rPr>
        <w:t>Harangozo</w:t>
      </w:r>
      <w:proofErr w:type="spellEnd"/>
      <w:r w:rsidR="00DD6268" w:rsidRPr="00DD6268">
        <w:rPr>
          <w:rFonts w:ascii="Times New Roman" w:hAnsi="Times New Roman" w:cs="Times New Roman"/>
          <w:sz w:val="24"/>
          <w:szCs w:val="24"/>
        </w:rPr>
        <w:t>, international secretary of</w:t>
      </w:r>
      <w:r w:rsidR="00DD6268">
        <w:rPr>
          <w:rFonts w:ascii="Times New Roman" w:hAnsi="Times New Roman" w:cs="Times New Roman"/>
          <w:sz w:val="24"/>
          <w:szCs w:val="24"/>
        </w:rPr>
        <w:t xml:space="preserve"> Hungarian Social-democratic Party</w:t>
      </w:r>
    </w:p>
    <w:p w:rsidR="00DD6268" w:rsidRDefault="00DD6268" w:rsidP="00ED6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Miklos Ligeti, </w:t>
      </w:r>
      <w:r w:rsidRPr="00DD6268">
        <w:rPr>
          <w:rFonts w:ascii="Times New Roman" w:hAnsi="Times New Roman" w:cs="Times New Roman"/>
          <w:sz w:val="24"/>
          <w:szCs w:val="24"/>
        </w:rPr>
        <w:t>head of legal affairs at Transparency International</w:t>
      </w:r>
      <w:r>
        <w:rPr>
          <w:rFonts w:ascii="Times New Roman" w:hAnsi="Times New Roman" w:cs="Times New Roman"/>
          <w:sz w:val="24"/>
          <w:szCs w:val="24"/>
        </w:rPr>
        <w:t xml:space="preserve">, Budapest </w:t>
      </w:r>
    </w:p>
    <w:p w:rsidR="007355D9" w:rsidRPr="00DD6268" w:rsidRDefault="007355D9" w:rsidP="00ED6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Bence Bauer, </w:t>
      </w:r>
      <w:r w:rsidRPr="007355D9">
        <w:rPr>
          <w:rFonts w:ascii="Times New Roman" w:hAnsi="Times New Roman" w:cs="Times New Roman"/>
          <w:sz w:val="24"/>
          <w:szCs w:val="24"/>
        </w:rPr>
        <w:t>Director of the German-Hungarian Institute for European Cooperation at the Mathias Corvinus Collegium in Budapest</w:t>
      </w:r>
    </w:p>
    <w:p w:rsidR="0077213A" w:rsidRPr="00DD6268" w:rsidRDefault="0077213A" w:rsidP="00ED6B43">
      <w:pPr>
        <w:spacing w:after="0" w:line="360" w:lineRule="auto"/>
        <w:jc w:val="both"/>
        <w:rPr>
          <w:rFonts w:ascii="Times New Roman" w:hAnsi="Times New Roman" w:cs="Times New Roman"/>
          <w:sz w:val="24"/>
          <w:szCs w:val="24"/>
        </w:rPr>
      </w:pPr>
    </w:p>
    <w:p w:rsidR="00B4626D" w:rsidRPr="00040524" w:rsidRDefault="00B4626D" w:rsidP="00ED6B43">
      <w:pPr>
        <w:spacing w:after="0" w:line="360" w:lineRule="auto"/>
        <w:jc w:val="both"/>
        <w:rPr>
          <w:rFonts w:ascii="Times New Roman" w:hAnsi="Times New Roman" w:cs="Times New Roman"/>
          <w:b/>
          <w:i/>
          <w:sz w:val="24"/>
          <w:szCs w:val="24"/>
          <w:lang w:val="es-ES"/>
        </w:rPr>
      </w:pPr>
      <w:r w:rsidRPr="00040524">
        <w:rPr>
          <w:rFonts w:ascii="Times New Roman" w:hAnsi="Times New Roman" w:cs="Times New Roman"/>
          <w:b/>
          <w:i/>
          <w:sz w:val="24"/>
          <w:szCs w:val="24"/>
          <w:lang w:val="es-ES"/>
        </w:rPr>
        <w:t xml:space="preserve">Israel </w:t>
      </w:r>
    </w:p>
    <w:p w:rsidR="00305FA3" w:rsidRPr="002047AD" w:rsidRDefault="00305FA3" w:rsidP="00ED6B43">
      <w:pPr>
        <w:spacing w:after="0" w:line="360" w:lineRule="auto"/>
        <w:jc w:val="both"/>
        <w:rPr>
          <w:rFonts w:ascii="Times New Roman" w:hAnsi="Times New Roman" w:cs="Times New Roman"/>
          <w:sz w:val="24"/>
          <w:szCs w:val="24"/>
          <w:lang w:val="es-ES"/>
        </w:rPr>
      </w:pPr>
      <w:proofErr w:type="spellStart"/>
      <w:r w:rsidRPr="002047AD">
        <w:rPr>
          <w:rFonts w:ascii="Times New Roman" w:hAnsi="Times New Roman" w:cs="Times New Roman"/>
          <w:sz w:val="24"/>
          <w:szCs w:val="24"/>
          <w:lang w:val="es-ES"/>
        </w:rPr>
        <w:t>Raluca</w:t>
      </w:r>
      <w:proofErr w:type="spellEnd"/>
      <w:r w:rsidRPr="002047AD">
        <w:rPr>
          <w:rFonts w:ascii="Times New Roman" w:hAnsi="Times New Roman" w:cs="Times New Roman"/>
          <w:sz w:val="24"/>
          <w:szCs w:val="24"/>
          <w:lang w:val="es-ES"/>
        </w:rPr>
        <w:t xml:space="preserve"> </w:t>
      </w:r>
      <w:proofErr w:type="spellStart"/>
      <w:r w:rsidRPr="002047AD">
        <w:rPr>
          <w:rFonts w:ascii="Times New Roman" w:hAnsi="Times New Roman" w:cs="Times New Roman"/>
          <w:sz w:val="24"/>
          <w:szCs w:val="24"/>
          <w:lang w:val="es-ES"/>
        </w:rPr>
        <w:t>Ganea</w:t>
      </w:r>
      <w:proofErr w:type="spellEnd"/>
      <w:r w:rsidRPr="002047AD">
        <w:rPr>
          <w:rFonts w:ascii="Times New Roman" w:hAnsi="Times New Roman" w:cs="Times New Roman"/>
          <w:sz w:val="24"/>
          <w:szCs w:val="24"/>
          <w:lang w:val="es-ES"/>
        </w:rPr>
        <w:t xml:space="preserve">, director </w:t>
      </w:r>
      <w:proofErr w:type="spellStart"/>
      <w:r w:rsidRPr="002047AD">
        <w:rPr>
          <w:rFonts w:ascii="Times New Roman" w:hAnsi="Times New Roman" w:cs="Times New Roman"/>
          <w:sz w:val="24"/>
          <w:szCs w:val="24"/>
          <w:lang w:val="es-ES"/>
        </w:rPr>
        <w:t>of</w:t>
      </w:r>
      <w:proofErr w:type="spellEnd"/>
      <w:r w:rsidRPr="002047AD">
        <w:rPr>
          <w:rFonts w:ascii="Times New Roman" w:hAnsi="Times New Roman" w:cs="Times New Roman"/>
          <w:sz w:val="24"/>
          <w:szCs w:val="24"/>
          <w:lang w:val="es-ES"/>
        </w:rPr>
        <w:t xml:space="preserve"> CSO </w:t>
      </w:r>
      <w:proofErr w:type="spellStart"/>
      <w:r w:rsidRPr="002047AD">
        <w:rPr>
          <w:rFonts w:ascii="Times New Roman" w:hAnsi="Times New Roman" w:cs="Times New Roman"/>
          <w:sz w:val="24"/>
          <w:szCs w:val="24"/>
          <w:lang w:val="es-ES"/>
        </w:rPr>
        <w:t>Zazim</w:t>
      </w:r>
      <w:proofErr w:type="spellEnd"/>
    </w:p>
    <w:p w:rsidR="009C3013" w:rsidRPr="009C3013" w:rsidRDefault="00EC334B" w:rsidP="00ED6B43">
      <w:pPr>
        <w:spacing w:after="0" w:line="360" w:lineRule="auto"/>
        <w:jc w:val="both"/>
        <w:rPr>
          <w:rFonts w:ascii="Times New Roman" w:hAnsi="Times New Roman" w:cs="Times New Roman"/>
          <w:sz w:val="24"/>
          <w:szCs w:val="24"/>
        </w:rPr>
      </w:pPr>
      <w:r w:rsidRPr="009C3013">
        <w:rPr>
          <w:rFonts w:ascii="Times New Roman" w:hAnsi="Times New Roman" w:cs="Times New Roman"/>
          <w:sz w:val="24"/>
          <w:szCs w:val="24"/>
        </w:rPr>
        <w:t xml:space="preserve">Eran Schwartz, </w:t>
      </w:r>
      <w:r w:rsidR="009C3013" w:rsidRPr="009C3013">
        <w:rPr>
          <w:rFonts w:ascii="Times New Roman" w:hAnsi="Times New Roman" w:cs="Times New Roman"/>
          <w:sz w:val="24"/>
          <w:szCs w:val="24"/>
        </w:rPr>
        <w:t>operation leader of Resistance Headquarters</w:t>
      </w:r>
    </w:p>
    <w:p w:rsidR="00EC334B" w:rsidRPr="000C583A" w:rsidRDefault="00EC334B" w:rsidP="00ED6B43">
      <w:pPr>
        <w:spacing w:after="0" w:line="360" w:lineRule="auto"/>
        <w:jc w:val="both"/>
        <w:rPr>
          <w:rFonts w:ascii="Times New Roman" w:hAnsi="Times New Roman" w:cs="Times New Roman"/>
          <w:sz w:val="24"/>
          <w:szCs w:val="24"/>
        </w:rPr>
      </w:pPr>
      <w:r w:rsidRPr="000C583A">
        <w:rPr>
          <w:rFonts w:ascii="Times New Roman" w:hAnsi="Times New Roman" w:cs="Times New Roman"/>
          <w:sz w:val="24"/>
          <w:szCs w:val="24"/>
        </w:rPr>
        <w:t xml:space="preserve">Yaniv </w:t>
      </w:r>
      <w:proofErr w:type="spellStart"/>
      <w:r w:rsidRPr="000C583A">
        <w:rPr>
          <w:rFonts w:ascii="Times New Roman" w:hAnsi="Times New Roman" w:cs="Times New Roman"/>
          <w:sz w:val="24"/>
          <w:szCs w:val="24"/>
        </w:rPr>
        <w:t>Roznai</w:t>
      </w:r>
      <w:proofErr w:type="spellEnd"/>
      <w:r w:rsidRPr="000C583A">
        <w:rPr>
          <w:rFonts w:ascii="Times New Roman" w:hAnsi="Times New Roman" w:cs="Times New Roman"/>
          <w:sz w:val="24"/>
          <w:szCs w:val="24"/>
        </w:rPr>
        <w:t>, professor at Reichman University</w:t>
      </w:r>
    </w:p>
    <w:p w:rsidR="00305FA3" w:rsidRDefault="00305FA3" w:rsidP="00ED6B43">
      <w:pPr>
        <w:spacing w:after="0" w:line="360" w:lineRule="auto"/>
        <w:jc w:val="both"/>
        <w:rPr>
          <w:rFonts w:ascii="Times New Roman" w:hAnsi="Times New Roman" w:cs="Times New Roman"/>
          <w:sz w:val="24"/>
          <w:szCs w:val="24"/>
        </w:rPr>
      </w:pPr>
      <w:r w:rsidRPr="00305FA3">
        <w:rPr>
          <w:rFonts w:ascii="Times New Roman" w:hAnsi="Times New Roman" w:cs="Times New Roman"/>
          <w:sz w:val="24"/>
          <w:szCs w:val="24"/>
        </w:rPr>
        <w:lastRenderedPageBreak/>
        <w:t>Uri Zaki</w:t>
      </w:r>
      <w:r>
        <w:rPr>
          <w:rFonts w:ascii="Times New Roman" w:hAnsi="Times New Roman" w:cs="Times New Roman"/>
          <w:sz w:val="24"/>
          <w:szCs w:val="24"/>
        </w:rPr>
        <w:t xml:space="preserve">, party official of Democrats and former head of CSO </w:t>
      </w:r>
      <w:proofErr w:type="spellStart"/>
      <w:r w:rsidR="00EC334B" w:rsidRPr="00EC334B">
        <w:rPr>
          <w:rFonts w:ascii="Times New Roman" w:hAnsi="Times New Roman" w:cs="Times New Roman"/>
          <w:sz w:val="24"/>
          <w:szCs w:val="24"/>
        </w:rPr>
        <w:t>B'Tselem</w:t>
      </w:r>
      <w:proofErr w:type="spellEnd"/>
    </w:p>
    <w:p w:rsidR="00B4626D" w:rsidRDefault="00DD6268" w:rsidP="00ED6B43">
      <w:pPr>
        <w:spacing w:after="0" w:line="360" w:lineRule="auto"/>
        <w:jc w:val="both"/>
        <w:rPr>
          <w:rFonts w:ascii="Times New Roman" w:hAnsi="Times New Roman" w:cs="Times New Roman"/>
          <w:sz w:val="24"/>
          <w:szCs w:val="24"/>
        </w:rPr>
      </w:pPr>
      <w:r w:rsidRPr="00305FA3">
        <w:rPr>
          <w:rFonts w:ascii="Times New Roman" w:hAnsi="Times New Roman" w:cs="Times New Roman"/>
          <w:sz w:val="24"/>
          <w:szCs w:val="24"/>
        </w:rPr>
        <w:t>Maya Sion</w:t>
      </w:r>
      <w:r w:rsidR="00305FA3" w:rsidRPr="00305FA3">
        <w:rPr>
          <w:rFonts w:ascii="Times New Roman" w:hAnsi="Times New Roman" w:cs="Times New Roman"/>
          <w:sz w:val="24"/>
          <w:szCs w:val="24"/>
        </w:rPr>
        <w:t xml:space="preserve">, Director of the Israel – Europe Relations Program at </w:t>
      </w:r>
      <w:proofErr w:type="spellStart"/>
      <w:r w:rsidR="00305FA3" w:rsidRPr="00305FA3">
        <w:rPr>
          <w:rFonts w:ascii="Times New Roman" w:hAnsi="Times New Roman" w:cs="Times New Roman"/>
          <w:sz w:val="24"/>
          <w:szCs w:val="24"/>
        </w:rPr>
        <w:t>Mitvim</w:t>
      </w:r>
      <w:proofErr w:type="spellEnd"/>
    </w:p>
    <w:p w:rsidR="00305FA3" w:rsidRPr="00305FA3" w:rsidRDefault="00305FA3" w:rsidP="00ED6B43">
      <w:pPr>
        <w:spacing w:after="0" w:line="360" w:lineRule="auto"/>
        <w:jc w:val="both"/>
        <w:rPr>
          <w:rFonts w:ascii="Times New Roman" w:hAnsi="Times New Roman" w:cs="Times New Roman"/>
          <w:sz w:val="24"/>
          <w:szCs w:val="24"/>
          <w:lang w:val="es-ES"/>
        </w:rPr>
      </w:pPr>
      <w:r w:rsidRPr="00305FA3">
        <w:rPr>
          <w:rFonts w:ascii="Times New Roman" w:hAnsi="Times New Roman" w:cs="Times New Roman"/>
          <w:sz w:val="24"/>
          <w:szCs w:val="24"/>
          <w:lang w:val="es-ES"/>
        </w:rPr>
        <w:t xml:space="preserve">Dan Sobovitz, </w:t>
      </w:r>
      <w:proofErr w:type="spellStart"/>
      <w:r>
        <w:rPr>
          <w:rFonts w:ascii="Times New Roman" w:hAnsi="Times New Roman" w:cs="Times New Roman"/>
          <w:sz w:val="24"/>
          <w:szCs w:val="24"/>
          <w:lang w:val="es-ES"/>
        </w:rPr>
        <w:t>co-founder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of</w:t>
      </w:r>
      <w:proofErr w:type="spellEnd"/>
      <w:r>
        <w:rPr>
          <w:rFonts w:ascii="Times New Roman" w:hAnsi="Times New Roman" w:cs="Times New Roman"/>
          <w:sz w:val="24"/>
          <w:szCs w:val="24"/>
          <w:lang w:val="es-ES"/>
        </w:rPr>
        <w:t xml:space="preserve"> </w:t>
      </w:r>
      <w:r w:rsidRPr="00305FA3">
        <w:rPr>
          <w:rFonts w:ascii="Times New Roman" w:hAnsi="Times New Roman" w:cs="Times New Roman"/>
          <w:sz w:val="24"/>
          <w:szCs w:val="24"/>
          <w:lang w:val="es-ES"/>
        </w:rPr>
        <w:t>CSO Demo Crisis</w:t>
      </w:r>
    </w:p>
    <w:bookmarkEnd w:id="2"/>
    <w:p w:rsidR="00040524" w:rsidRPr="00305FA3" w:rsidRDefault="00040524" w:rsidP="00ED6B43">
      <w:pPr>
        <w:spacing w:after="0" w:line="360" w:lineRule="auto"/>
        <w:jc w:val="both"/>
        <w:rPr>
          <w:rFonts w:ascii="Times New Roman" w:hAnsi="Times New Roman" w:cs="Times New Roman"/>
          <w:sz w:val="24"/>
          <w:szCs w:val="24"/>
          <w:lang w:val="es-ES"/>
        </w:rPr>
      </w:pPr>
    </w:p>
    <w:p w:rsidR="00E8132E" w:rsidRPr="00305FA3" w:rsidRDefault="00E8132E">
      <w:pPr>
        <w:rPr>
          <w:rFonts w:ascii="Times New Roman" w:hAnsi="Times New Roman" w:cs="Times New Roman"/>
          <w:b/>
          <w:sz w:val="24"/>
          <w:szCs w:val="24"/>
          <w:lang w:val="es-ES"/>
        </w:rPr>
      </w:pPr>
      <w:r w:rsidRPr="00305FA3">
        <w:rPr>
          <w:rFonts w:ascii="Times New Roman" w:hAnsi="Times New Roman" w:cs="Times New Roman"/>
          <w:b/>
          <w:sz w:val="24"/>
          <w:szCs w:val="24"/>
          <w:lang w:val="es-ES"/>
        </w:rPr>
        <w:t xml:space="preserve"> </w:t>
      </w:r>
    </w:p>
    <w:sectPr w:rsidR="00E8132E" w:rsidRPr="00305FA3" w:rsidSect="00F31486">
      <w:footerReference w:type="default" r:id="rId17"/>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6A6" w:rsidRDefault="00DD66A6" w:rsidP="000D7110">
      <w:pPr>
        <w:spacing w:after="0" w:line="240" w:lineRule="auto"/>
      </w:pPr>
      <w:r>
        <w:separator/>
      </w:r>
    </w:p>
  </w:endnote>
  <w:endnote w:type="continuationSeparator" w:id="0">
    <w:p w:rsidR="00DD66A6" w:rsidRDefault="00DD66A6" w:rsidP="000D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854744"/>
      <w:docPartObj>
        <w:docPartGallery w:val="Page Numbers (Bottom of Page)"/>
        <w:docPartUnique/>
      </w:docPartObj>
    </w:sdtPr>
    <w:sdtEndPr/>
    <w:sdtContent>
      <w:p w:rsidR="00493459" w:rsidRDefault="00493459">
        <w:pPr>
          <w:pStyle w:val="Fuzeile"/>
          <w:jc w:val="right"/>
        </w:pPr>
        <w:r>
          <w:fldChar w:fldCharType="begin"/>
        </w:r>
        <w:r>
          <w:instrText>PAGE   \* MERGEFORMAT</w:instrText>
        </w:r>
        <w:r>
          <w:fldChar w:fldCharType="separate"/>
        </w:r>
        <w:r>
          <w:rPr>
            <w:lang w:val="de-DE"/>
          </w:rPr>
          <w:t>2</w:t>
        </w:r>
        <w:r>
          <w:fldChar w:fldCharType="end"/>
        </w:r>
      </w:p>
    </w:sdtContent>
  </w:sdt>
  <w:p w:rsidR="00493459" w:rsidRDefault="004934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6A6" w:rsidRDefault="00DD66A6" w:rsidP="000D7110">
      <w:pPr>
        <w:spacing w:after="0" w:line="240" w:lineRule="auto"/>
      </w:pPr>
      <w:r>
        <w:separator/>
      </w:r>
    </w:p>
  </w:footnote>
  <w:footnote w:type="continuationSeparator" w:id="0">
    <w:p w:rsidR="00DD66A6" w:rsidRDefault="00DD66A6" w:rsidP="000D7110">
      <w:pPr>
        <w:spacing w:after="0" w:line="240" w:lineRule="auto"/>
      </w:pPr>
      <w:r>
        <w:continuationSeparator/>
      </w:r>
    </w:p>
  </w:footnote>
  <w:footnote w:id="1">
    <w:p w:rsidR="002144AE" w:rsidRPr="006B6F28" w:rsidRDefault="002144AE" w:rsidP="000D7110">
      <w:pPr>
        <w:pStyle w:val="Funotentext"/>
        <w:jc w:val="both"/>
        <w:rPr>
          <w:rFonts w:ascii="Times New Roman" w:hAnsi="Times New Roman" w:cs="Times New Roman"/>
          <w:lang w:val="en-US"/>
        </w:rPr>
      </w:pPr>
      <w:r w:rsidRPr="006B6F28">
        <w:rPr>
          <w:rStyle w:val="Funotenzeichen"/>
          <w:rFonts w:ascii="Times New Roman" w:hAnsi="Times New Roman" w:cs="Times New Roman"/>
        </w:rPr>
        <w:footnoteRef/>
      </w:r>
      <w:r w:rsidRPr="006B6F28">
        <w:rPr>
          <w:rFonts w:ascii="Times New Roman" w:hAnsi="Times New Roman" w:cs="Times New Roman"/>
          <w:lang w:val="en-US"/>
        </w:rPr>
        <w:t xml:space="preserve"> In the case of Serbia and Ukraine</w:t>
      </w:r>
      <w:r>
        <w:rPr>
          <w:rFonts w:ascii="Times New Roman" w:hAnsi="Times New Roman" w:cs="Times New Roman"/>
          <w:lang w:val="en-US"/>
        </w:rPr>
        <w:t>,</w:t>
      </w:r>
      <w:r w:rsidRPr="006B6F28">
        <w:rPr>
          <w:rFonts w:ascii="Times New Roman" w:hAnsi="Times New Roman" w:cs="Times New Roman"/>
          <w:lang w:val="en-US"/>
        </w:rPr>
        <w:t xml:space="preserve"> it was not possible to meet the education criterion. Moreover, in both countries, the age category “between 60 and 65 years old” is underrepresented.</w:t>
      </w:r>
    </w:p>
  </w:footnote>
  <w:footnote w:id="2">
    <w:p w:rsidR="002144AE" w:rsidRPr="002B0A95" w:rsidRDefault="002144AE" w:rsidP="000D7110">
      <w:pPr>
        <w:pStyle w:val="Funotentext"/>
        <w:jc w:val="both"/>
        <w:rPr>
          <w:rFonts w:ascii="Times New Roman" w:hAnsi="Times New Roman" w:cs="Times New Roman"/>
          <w:lang w:val="en-US"/>
        </w:rPr>
      </w:pPr>
      <w:r w:rsidRPr="002B0A95">
        <w:rPr>
          <w:rStyle w:val="Funotenzeichen"/>
          <w:rFonts w:ascii="Times New Roman" w:hAnsi="Times New Roman" w:cs="Times New Roman"/>
        </w:rPr>
        <w:footnoteRef/>
      </w:r>
      <w:r w:rsidRPr="002B0A95">
        <w:rPr>
          <w:rFonts w:ascii="Times New Roman" w:hAnsi="Times New Roman" w:cs="Times New Roman"/>
          <w:lang w:val="en-US"/>
        </w:rPr>
        <w:t xml:space="preserve"> We were aware that a total of 20 conjoint tasks might be a lot for respondents. That is why we conducted a pre-test in Germany to see if it was too demanding. The results of the pre-test convinced us to stick to 20 experiments. </w:t>
      </w:r>
    </w:p>
  </w:footnote>
  <w:footnote w:id="3">
    <w:p w:rsidR="002144AE" w:rsidRPr="00DD4715" w:rsidRDefault="002144AE" w:rsidP="000D7110">
      <w:pPr>
        <w:pStyle w:val="Funotentext"/>
        <w:jc w:val="both"/>
        <w:rPr>
          <w:rFonts w:ascii="Times New Roman" w:hAnsi="Times New Roman" w:cs="Times New Roman"/>
          <w:lang w:val="en-US"/>
        </w:rPr>
      </w:pPr>
      <w:r w:rsidRPr="002B0A95">
        <w:rPr>
          <w:rStyle w:val="Funotenzeichen"/>
          <w:rFonts w:ascii="Times New Roman" w:hAnsi="Times New Roman" w:cs="Times New Roman"/>
        </w:rPr>
        <w:footnoteRef/>
      </w:r>
      <w:r w:rsidRPr="002B0A95">
        <w:rPr>
          <w:rFonts w:ascii="Times New Roman" w:hAnsi="Times New Roman" w:cs="Times New Roman"/>
          <w:lang w:val="en-US"/>
        </w:rPr>
        <w:t xml:space="preserve"> We decided to add ‘if we win’ for the undemocratic candidate coming from the opposition party in order to avoid the possible confusion among the respondents since we were not sure if they will see the statement as a campaign promise.</w:t>
      </w:r>
      <w:r>
        <w:rPr>
          <w:rFonts w:ascii="Times New Roman" w:hAnsi="Times New Roman" w:cs="Times New Roman"/>
          <w:lang w:val="en-US"/>
        </w:rPr>
        <w:t xml:space="preserve"> </w:t>
      </w:r>
    </w:p>
  </w:footnote>
  <w:footnote w:id="4">
    <w:p w:rsidR="00C0065C" w:rsidRPr="00312901" w:rsidRDefault="00C0065C" w:rsidP="00312901">
      <w:pPr>
        <w:pStyle w:val="Funotentext"/>
        <w:jc w:val="both"/>
        <w:rPr>
          <w:rFonts w:ascii="Times New Roman" w:hAnsi="Times New Roman" w:cs="Times New Roman"/>
          <w:lang w:val="en-US"/>
        </w:rPr>
      </w:pPr>
      <w:r w:rsidRPr="00312901">
        <w:rPr>
          <w:rStyle w:val="Funotenzeichen"/>
          <w:rFonts w:ascii="Times New Roman" w:hAnsi="Times New Roman" w:cs="Times New Roman"/>
        </w:rPr>
        <w:footnoteRef/>
      </w:r>
      <w:r w:rsidRPr="00312901">
        <w:rPr>
          <w:rFonts w:ascii="Times New Roman" w:hAnsi="Times New Roman" w:cs="Times New Roman"/>
          <w:lang w:val="en-US"/>
        </w:rPr>
        <w:t xml:space="preserve"> The data about Fidesz </w:t>
      </w:r>
      <w:r w:rsidR="00740DE7">
        <w:rPr>
          <w:rFonts w:ascii="Times New Roman" w:hAnsi="Times New Roman" w:cs="Times New Roman"/>
          <w:lang w:val="en-US"/>
        </w:rPr>
        <w:t>have</w:t>
      </w:r>
      <w:r w:rsidRPr="00312901">
        <w:rPr>
          <w:rFonts w:ascii="Times New Roman" w:hAnsi="Times New Roman" w:cs="Times New Roman"/>
          <w:lang w:val="en-US"/>
        </w:rPr>
        <w:t xml:space="preserve"> already </w:t>
      </w:r>
      <w:r w:rsidR="00740DE7">
        <w:rPr>
          <w:rFonts w:ascii="Times New Roman" w:hAnsi="Times New Roman" w:cs="Times New Roman"/>
          <w:lang w:val="en-US"/>
        </w:rPr>
        <w:t xml:space="preserve">been </w:t>
      </w:r>
      <w:r w:rsidRPr="00312901">
        <w:rPr>
          <w:rFonts w:ascii="Times New Roman" w:hAnsi="Times New Roman" w:cs="Times New Roman"/>
          <w:lang w:val="en-US"/>
        </w:rPr>
        <w:t>published in a report. See https://library.fes.de/pdf-files/bueros/wien/21309.pdf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E42"/>
    <w:multiLevelType w:val="multilevel"/>
    <w:tmpl w:val="20247CB6"/>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DE0E9A"/>
    <w:multiLevelType w:val="multilevel"/>
    <w:tmpl w:val="59D8195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09725F"/>
    <w:multiLevelType w:val="multilevel"/>
    <w:tmpl w:val="E88C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FE1487"/>
    <w:multiLevelType w:val="hybridMultilevel"/>
    <w:tmpl w:val="DAFE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4403E"/>
    <w:multiLevelType w:val="hybridMultilevel"/>
    <w:tmpl w:val="E014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01F31"/>
    <w:multiLevelType w:val="hybridMultilevel"/>
    <w:tmpl w:val="BE44A7D2"/>
    <w:lvl w:ilvl="0" w:tplc="906015A6">
      <w:start w:val="1"/>
      <w:numFmt w:val="decimal"/>
      <w:lvlText w:val="%1."/>
      <w:lvlJc w:val="left"/>
      <w:pPr>
        <w:tabs>
          <w:tab w:val="num" w:pos="720"/>
        </w:tabs>
        <w:ind w:left="720" w:hanging="360"/>
      </w:pPr>
    </w:lvl>
    <w:lvl w:ilvl="1" w:tplc="E1D09500" w:tentative="1">
      <w:start w:val="1"/>
      <w:numFmt w:val="decimal"/>
      <w:lvlText w:val="%2."/>
      <w:lvlJc w:val="left"/>
      <w:pPr>
        <w:tabs>
          <w:tab w:val="num" w:pos="1440"/>
        </w:tabs>
        <w:ind w:left="1440" w:hanging="360"/>
      </w:pPr>
    </w:lvl>
    <w:lvl w:ilvl="2" w:tplc="CA082B02" w:tentative="1">
      <w:start w:val="1"/>
      <w:numFmt w:val="decimal"/>
      <w:lvlText w:val="%3."/>
      <w:lvlJc w:val="left"/>
      <w:pPr>
        <w:tabs>
          <w:tab w:val="num" w:pos="2160"/>
        </w:tabs>
        <w:ind w:left="2160" w:hanging="360"/>
      </w:pPr>
    </w:lvl>
    <w:lvl w:ilvl="3" w:tplc="3B9E829E" w:tentative="1">
      <w:start w:val="1"/>
      <w:numFmt w:val="decimal"/>
      <w:lvlText w:val="%4."/>
      <w:lvlJc w:val="left"/>
      <w:pPr>
        <w:tabs>
          <w:tab w:val="num" w:pos="2880"/>
        </w:tabs>
        <w:ind w:left="2880" w:hanging="360"/>
      </w:pPr>
    </w:lvl>
    <w:lvl w:ilvl="4" w:tplc="588ED5E6" w:tentative="1">
      <w:start w:val="1"/>
      <w:numFmt w:val="decimal"/>
      <w:lvlText w:val="%5."/>
      <w:lvlJc w:val="left"/>
      <w:pPr>
        <w:tabs>
          <w:tab w:val="num" w:pos="3600"/>
        </w:tabs>
        <w:ind w:left="3600" w:hanging="360"/>
      </w:pPr>
    </w:lvl>
    <w:lvl w:ilvl="5" w:tplc="66DEDEC0" w:tentative="1">
      <w:start w:val="1"/>
      <w:numFmt w:val="decimal"/>
      <w:lvlText w:val="%6."/>
      <w:lvlJc w:val="left"/>
      <w:pPr>
        <w:tabs>
          <w:tab w:val="num" w:pos="4320"/>
        </w:tabs>
        <w:ind w:left="4320" w:hanging="360"/>
      </w:pPr>
    </w:lvl>
    <w:lvl w:ilvl="6" w:tplc="2572EE14" w:tentative="1">
      <w:start w:val="1"/>
      <w:numFmt w:val="decimal"/>
      <w:lvlText w:val="%7."/>
      <w:lvlJc w:val="left"/>
      <w:pPr>
        <w:tabs>
          <w:tab w:val="num" w:pos="5040"/>
        </w:tabs>
        <w:ind w:left="5040" w:hanging="360"/>
      </w:pPr>
    </w:lvl>
    <w:lvl w:ilvl="7" w:tplc="08061C62" w:tentative="1">
      <w:start w:val="1"/>
      <w:numFmt w:val="decimal"/>
      <w:lvlText w:val="%8."/>
      <w:lvlJc w:val="left"/>
      <w:pPr>
        <w:tabs>
          <w:tab w:val="num" w:pos="5760"/>
        </w:tabs>
        <w:ind w:left="5760" w:hanging="360"/>
      </w:pPr>
    </w:lvl>
    <w:lvl w:ilvl="8" w:tplc="561E1004" w:tentative="1">
      <w:start w:val="1"/>
      <w:numFmt w:val="decimal"/>
      <w:lvlText w:val="%9."/>
      <w:lvlJc w:val="left"/>
      <w:pPr>
        <w:tabs>
          <w:tab w:val="num" w:pos="6480"/>
        </w:tabs>
        <w:ind w:left="6480" w:hanging="360"/>
      </w:pPr>
    </w:lvl>
  </w:abstractNum>
  <w:abstractNum w:abstractNumId="6" w15:restartNumberingAfterBreak="0">
    <w:nsid w:val="520138F4"/>
    <w:multiLevelType w:val="hybridMultilevel"/>
    <w:tmpl w:val="65F60448"/>
    <w:lvl w:ilvl="0" w:tplc="B9880F9E">
      <w:start w:val="1"/>
      <w:numFmt w:val="decimal"/>
      <w:lvlText w:val="%1."/>
      <w:lvlJc w:val="left"/>
      <w:pPr>
        <w:tabs>
          <w:tab w:val="num" w:pos="720"/>
        </w:tabs>
        <w:ind w:left="720" w:hanging="360"/>
      </w:pPr>
    </w:lvl>
    <w:lvl w:ilvl="1" w:tplc="5C768BF2" w:tentative="1">
      <w:start w:val="1"/>
      <w:numFmt w:val="decimal"/>
      <w:lvlText w:val="%2."/>
      <w:lvlJc w:val="left"/>
      <w:pPr>
        <w:tabs>
          <w:tab w:val="num" w:pos="1440"/>
        </w:tabs>
        <w:ind w:left="1440" w:hanging="360"/>
      </w:pPr>
    </w:lvl>
    <w:lvl w:ilvl="2" w:tplc="4D88BA8A" w:tentative="1">
      <w:start w:val="1"/>
      <w:numFmt w:val="decimal"/>
      <w:lvlText w:val="%3."/>
      <w:lvlJc w:val="left"/>
      <w:pPr>
        <w:tabs>
          <w:tab w:val="num" w:pos="2160"/>
        </w:tabs>
        <w:ind w:left="2160" w:hanging="360"/>
      </w:pPr>
    </w:lvl>
    <w:lvl w:ilvl="3" w:tplc="DDCA3BA8" w:tentative="1">
      <w:start w:val="1"/>
      <w:numFmt w:val="decimal"/>
      <w:lvlText w:val="%4."/>
      <w:lvlJc w:val="left"/>
      <w:pPr>
        <w:tabs>
          <w:tab w:val="num" w:pos="2880"/>
        </w:tabs>
        <w:ind w:left="2880" w:hanging="360"/>
      </w:pPr>
    </w:lvl>
    <w:lvl w:ilvl="4" w:tplc="279A86E4" w:tentative="1">
      <w:start w:val="1"/>
      <w:numFmt w:val="decimal"/>
      <w:lvlText w:val="%5."/>
      <w:lvlJc w:val="left"/>
      <w:pPr>
        <w:tabs>
          <w:tab w:val="num" w:pos="3600"/>
        </w:tabs>
        <w:ind w:left="3600" w:hanging="360"/>
      </w:pPr>
    </w:lvl>
    <w:lvl w:ilvl="5" w:tplc="4E0A3D34" w:tentative="1">
      <w:start w:val="1"/>
      <w:numFmt w:val="decimal"/>
      <w:lvlText w:val="%6."/>
      <w:lvlJc w:val="left"/>
      <w:pPr>
        <w:tabs>
          <w:tab w:val="num" w:pos="4320"/>
        </w:tabs>
        <w:ind w:left="4320" w:hanging="360"/>
      </w:pPr>
    </w:lvl>
    <w:lvl w:ilvl="6" w:tplc="5C9C43BC" w:tentative="1">
      <w:start w:val="1"/>
      <w:numFmt w:val="decimal"/>
      <w:lvlText w:val="%7."/>
      <w:lvlJc w:val="left"/>
      <w:pPr>
        <w:tabs>
          <w:tab w:val="num" w:pos="5040"/>
        </w:tabs>
        <w:ind w:left="5040" w:hanging="360"/>
      </w:pPr>
    </w:lvl>
    <w:lvl w:ilvl="7" w:tplc="0094891C" w:tentative="1">
      <w:start w:val="1"/>
      <w:numFmt w:val="decimal"/>
      <w:lvlText w:val="%8."/>
      <w:lvlJc w:val="left"/>
      <w:pPr>
        <w:tabs>
          <w:tab w:val="num" w:pos="5760"/>
        </w:tabs>
        <w:ind w:left="5760" w:hanging="360"/>
      </w:pPr>
    </w:lvl>
    <w:lvl w:ilvl="8" w:tplc="9EF0E888" w:tentative="1">
      <w:start w:val="1"/>
      <w:numFmt w:val="decimal"/>
      <w:lvlText w:val="%9."/>
      <w:lvlJc w:val="left"/>
      <w:pPr>
        <w:tabs>
          <w:tab w:val="num" w:pos="6480"/>
        </w:tabs>
        <w:ind w:left="6480" w:hanging="360"/>
      </w:pPr>
    </w:lvl>
  </w:abstractNum>
  <w:abstractNum w:abstractNumId="7" w15:restartNumberingAfterBreak="0">
    <w:nsid w:val="525A1078"/>
    <w:multiLevelType w:val="multilevel"/>
    <w:tmpl w:val="DFDEDD2C"/>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262EAA"/>
    <w:multiLevelType w:val="hybridMultilevel"/>
    <w:tmpl w:val="B8787A6A"/>
    <w:lvl w:ilvl="0" w:tplc="93CEDDCC">
      <w:start w:val="1"/>
      <w:numFmt w:val="decimal"/>
      <w:lvlText w:val="%1."/>
      <w:lvlJc w:val="left"/>
      <w:pPr>
        <w:tabs>
          <w:tab w:val="num" w:pos="720"/>
        </w:tabs>
        <w:ind w:left="720" w:hanging="360"/>
      </w:pPr>
    </w:lvl>
    <w:lvl w:ilvl="1" w:tplc="669A9B22" w:tentative="1">
      <w:start w:val="1"/>
      <w:numFmt w:val="decimal"/>
      <w:lvlText w:val="%2."/>
      <w:lvlJc w:val="left"/>
      <w:pPr>
        <w:tabs>
          <w:tab w:val="num" w:pos="1440"/>
        </w:tabs>
        <w:ind w:left="1440" w:hanging="360"/>
      </w:pPr>
    </w:lvl>
    <w:lvl w:ilvl="2" w:tplc="183CFD76" w:tentative="1">
      <w:start w:val="1"/>
      <w:numFmt w:val="decimal"/>
      <w:lvlText w:val="%3."/>
      <w:lvlJc w:val="left"/>
      <w:pPr>
        <w:tabs>
          <w:tab w:val="num" w:pos="2160"/>
        </w:tabs>
        <w:ind w:left="2160" w:hanging="360"/>
      </w:pPr>
    </w:lvl>
    <w:lvl w:ilvl="3" w:tplc="48BCDBFE" w:tentative="1">
      <w:start w:val="1"/>
      <w:numFmt w:val="decimal"/>
      <w:lvlText w:val="%4."/>
      <w:lvlJc w:val="left"/>
      <w:pPr>
        <w:tabs>
          <w:tab w:val="num" w:pos="2880"/>
        </w:tabs>
        <w:ind w:left="2880" w:hanging="360"/>
      </w:pPr>
    </w:lvl>
    <w:lvl w:ilvl="4" w:tplc="3DDA5484" w:tentative="1">
      <w:start w:val="1"/>
      <w:numFmt w:val="decimal"/>
      <w:lvlText w:val="%5."/>
      <w:lvlJc w:val="left"/>
      <w:pPr>
        <w:tabs>
          <w:tab w:val="num" w:pos="3600"/>
        </w:tabs>
        <w:ind w:left="3600" w:hanging="360"/>
      </w:pPr>
    </w:lvl>
    <w:lvl w:ilvl="5" w:tplc="C1FC9A88" w:tentative="1">
      <w:start w:val="1"/>
      <w:numFmt w:val="decimal"/>
      <w:lvlText w:val="%6."/>
      <w:lvlJc w:val="left"/>
      <w:pPr>
        <w:tabs>
          <w:tab w:val="num" w:pos="4320"/>
        </w:tabs>
        <w:ind w:left="4320" w:hanging="360"/>
      </w:pPr>
    </w:lvl>
    <w:lvl w:ilvl="6" w:tplc="D27C971E" w:tentative="1">
      <w:start w:val="1"/>
      <w:numFmt w:val="decimal"/>
      <w:lvlText w:val="%7."/>
      <w:lvlJc w:val="left"/>
      <w:pPr>
        <w:tabs>
          <w:tab w:val="num" w:pos="5040"/>
        </w:tabs>
        <w:ind w:left="5040" w:hanging="360"/>
      </w:pPr>
    </w:lvl>
    <w:lvl w:ilvl="7" w:tplc="DFECEF94" w:tentative="1">
      <w:start w:val="1"/>
      <w:numFmt w:val="decimal"/>
      <w:lvlText w:val="%8."/>
      <w:lvlJc w:val="left"/>
      <w:pPr>
        <w:tabs>
          <w:tab w:val="num" w:pos="5760"/>
        </w:tabs>
        <w:ind w:left="5760" w:hanging="360"/>
      </w:pPr>
    </w:lvl>
    <w:lvl w:ilvl="8" w:tplc="9B50F6FA" w:tentative="1">
      <w:start w:val="1"/>
      <w:numFmt w:val="decimal"/>
      <w:lvlText w:val="%9."/>
      <w:lvlJc w:val="left"/>
      <w:pPr>
        <w:tabs>
          <w:tab w:val="num" w:pos="6480"/>
        </w:tabs>
        <w:ind w:left="6480" w:hanging="360"/>
      </w:pPr>
    </w:lvl>
  </w:abstractNum>
  <w:num w:numId="1">
    <w:abstractNumId w:val="7"/>
  </w:num>
  <w:num w:numId="2">
    <w:abstractNumId w:val="8"/>
  </w:num>
  <w:num w:numId="3">
    <w:abstractNumId w:val="0"/>
  </w:num>
  <w:num w:numId="4">
    <w:abstractNumId w:val="6"/>
  </w:num>
  <w:num w:numId="5">
    <w:abstractNumId w:val="5"/>
  </w:num>
  <w:num w:numId="6">
    <w:abstractNumId w:val="1"/>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CE"/>
    <w:rsid w:val="00012B2A"/>
    <w:rsid w:val="00017082"/>
    <w:rsid w:val="00017296"/>
    <w:rsid w:val="00040524"/>
    <w:rsid w:val="0007624A"/>
    <w:rsid w:val="00097A6A"/>
    <w:rsid w:val="000C583A"/>
    <w:rsid w:val="000C5E75"/>
    <w:rsid w:val="000D7110"/>
    <w:rsid w:val="0018040E"/>
    <w:rsid w:val="001B11BC"/>
    <w:rsid w:val="001B3232"/>
    <w:rsid w:val="001D2CD4"/>
    <w:rsid w:val="001F4CDA"/>
    <w:rsid w:val="002047AD"/>
    <w:rsid w:val="002144AE"/>
    <w:rsid w:val="002B1CA9"/>
    <w:rsid w:val="002C0148"/>
    <w:rsid w:val="002C2431"/>
    <w:rsid w:val="002C4A21"/>
    <w:rsid w:val="00305FA3"/>
    <w:rsid w:val="00312901"/>
    <w:rsid w:val="00330D21"/>
    <w:rsid w:val="00342067"/>
    <w:rsid w:val="003C1E96"/>
    <w:rsid w:val="003F257A"/>
    <w:rsid w:val="00493459"/>
    <w:rsid w:val="00497419"/>
    <w:rsid w:val="004C023F"/>
    <w:rsid w:val="00512038"/>
    <w:rsid w:val="00580C8E"/>
    <w:rsid w:val="005A247E"/>
    <w:rsid w:val="006067CB"/>
    <w:rsid w:val="00612E96"/>
    <w:rsid w:val="00654E8B"/>
    <w:rsid w:val="006B2F3E"/>
    <w:rsid w:val="007355D9"/>
    <w:rsid w:val="00740DE7"/>
    <w:rsid w:val="007441DC"/>
    <w:rsid w:val="00754513"/>
    <w:rsid w:val="00771812"/>
    <w:rsid w:val="0077213A"/>
    <w:rsid w:val="007743EC"/>
    <w:rsid w:val="0078318D"/>
    <w:rsid w:val="00793825"/>
    <w:rsid w:val="007957CB"/>
    <w:rsid w:val="007A2C7C"/>
    <w:rsid w:val="007E1D39"/>
    <w:rsid w:val="00840A2F"/>
    <w:rsid w:val="008474AD"/>
    <w:rsid w:val="00852C53"/>
    <w:rsid w:val="00864A4C"/>
    <w:rsid w:val="008C00C1"/>
    <w:rsid w:val="008F36B8"/>
    <w:rsid w:val="00945301"/>
    <w:rsid w:val="0097797D"/>
    <w:rsid w:val="009C25EC"/>
    <w:rsid w:val="009C3013"/>
    <w:rsid w:val="00A027D4"/>
    <w:rsid w:val="00A25BC4"/>
    <w:rsid w:val="00AA6880"/>
    <w:rsid w:val="00AD553A"/>
    <w:rsid w:val="00AD77CE"/>
    <w:rsid w:val="00AF3006"/>
    <w:rsid w:val="00AF44C9"/>
    <w:rsid w:val="00B12B49"/>
    <w:rsid w:val="00B4626D"/>
    <w:rsid w:val="00B860E7"/>
    <w:rsid w:val="00BC4898"/>
    <w:rsid w:val="00C0065C"/>
    <w:rsid w:val="00C246BF"/>
    <w:rsid w:val="00C821D8"/>
    <w:rsid w:val="00CA093B"/>
    <w:rsid w:val="00CD2EC7"/>
    <w:rsid w:val="00CF3C9D"/>
    <w:rsid w:val="00D35683"/>
    <w:rsid w:val="00D365CE"/>
    <w:rsid w:val="00DA0C25"/>
    <w:rsid w:val="00DD6268"/>
    <w:rsid w:val="00DD66A6"/>
    <w:rsid w:val="00E77C17"/>
    <w:rsid w:val="00E8132E"/>
    <w:rsid w:val="00EC334B"/>
    <w:rsid w:val="00ED6B43"/>
    <w:rsid w:val="00F31486"/>
    <w:rsid w:val="00F96791"/>
    <w:rsid w:val="00FF7A2C"/>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5233"/>
  <w15:chartTrackingRefBased/>
  <w15:docId w15:val="{5F5B01AD-E430-45A2-B2A8-A09894B9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unhideWhenUsed/>
    <w:rsid w:val="000D7110"/>
    <w:pPr>
      <w:spacing w:after="0" w:line="240" w:lineRule="auto"/>
    </w:pPr>
    <w:rPr>
      <w:rFonts w:eastAsiaTheme="minorEastAsia"/>
      <w:sz w:val="20"/>
      <w:szCs w:val="20"/>
      <w:lang w:val="de-DE" w:eastAsia="de-DE"/>
    </w:rPr>
  </w:style>
  <w:style w:type="character" w:customStyle="1" w:styleId="EndnotentextZchn">
    <w:name w:val="Endnotentext Zchn"/>
    <w:basedOn w:val="Absatz-Standardschriftart"/>
    <w:link w:val="Endnotentext"/>
    <w:uiPriority w:val="99"/>
    <w:rsid w:val="000D7110"/>
    <w:rPr>
      <w:rFonts w:eastAsiaTheme="minorEastAsia"/>
      <w:sz w:val="20"/>
      <w:szCs w:val="20"/>
      <w:lang w:val="de-DE" w:eastAsia="de-DE"/>
    </w:rPr>
  </w:style>
  <w:style w:type="character" w:styleId="Endnotenzeichen">
    <w:name w:val="endnote reference"/>
    <w:basedOn w:val="Absatz-Standardschriftart"/>
    <w:uiPriority w:val="99"/>
    <w:semiHidden/>
    <w:unhideWhenUsed/>
    <w:rsid w:val="000D7110"/>
    <w:rPr>
      <w:vertAlign w:val="superscript"/>
    </w:rPr>
  </w:style>
  <w:style w:type="paragraph" w:styleId="Funotentext">
    <w:name w:val="footnote text"/>
    <w:basedOn w:val="Standard"/>
    <w:link w:val="FunotentextZchn"/>
    <w:uiPriority w:val="99"/>
    <w:unhideWhenUsed/>
    <w:rsid w:val="000D7110"/>
    <w:pPr>
      <w:spacing w:after="0" w:line="240" w:lineRule="auto"/>
    </w:pPr>
    <w:rPr>
      <w:sz w:val="20"/>
      <w:szCs w:val="20"/>
      <w:lang w:val="de-AT"/>
    </w:rPr>
  </w:style>
  <w:style w:type="character" w:customStyle="1" w:styleId="FunotentextZchn">
    <w:name w:val="Fußnotentext Zchn"/>
    <w:basedOn w:val="Absatz-Standardschriftart"/>
    <w:link w:val="Funotentext"/>
    <w:uiPriority w:val="99"/>
    <w:rsid w:val="000D7110"/>
    <w:rPr>
      <w:sz w:val="20"/>
      <w:szCs w:val="20"/>
      <w:lang w:val="de-AT"/>
    </w:rPr>
  </w:style>
  <w:style w:type="character" w:styleId="Funotenzeichen">
    <w:name w:val="footnote reference"/>
    <w:basedOn w:val="Absatz-Standardschriftart"/>
    <w:uiPriority w:val="99"/>
    <w:semiHidden/>
    <w:unhideWhenUsed/>
    <w:rsid w:val="000D7110"/>
    <w:rPr>
      <w:vertAlign w:val="superscript"/>
    </w:rPr>
  </w:style>
  <w:style w:type="table" w:styleId="Tabellenraster">
    <w:name w:val="Table Grid"/>
    <w:basedOn w:val="NormaleTabelle"/>
    <w:uiPriority w:val="39"/>
    <w:rsid w:val="000D7110"/>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93459"/>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93459"/>
  </w:style>
  <w:style w:type="paragraph" w:styleId="Fuzeile">
    <w:name w:val="footer"/>
    <w:basedOn w:val="Standard"/>
    <w:link w:val="FuzeileZchn"/>
    <w:uiPriority w:val="99"/>
    <w:unhideWhenUsed/>
    <w:rsid w:val="00493459"/>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93459"/>
  </w:style>
  <w:style w:type="paragraph" w:styleId="Listenabsatz">
    <w:name w:val="List Paragraph"/>
    <w:basedOn w:val="Standard"/>
    <w:uiPriority w:val="34"/>
    <w:qFormat/>
    <w:rsid w:val="002B1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B1727-D3A6-4056-A6EB-AC18D875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2371</Words>
  <Characters>13516</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Milacic</dc:creator>
  <cp:keywords/>
  <dc:description/>
  <cp:lastModifiedBy>Filip Milacic</cp:lastModifiedBy>
  <cp:revision>50</cp:revision>
  <dcterms:created xsi:type="dcterms:W3CDTF">2024-12-10T08:38:00Z</dcterms:created>
  <dcterms:modified xsi:type="dcterms:W3CDTF">2025-10-21T16:07:00Z</dcterms:modified>
</cp:coreProperties>
</file>