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6EA0C" w14:textId="4925C3B6" w:rsidR="004B7076" w:rsidRPr="002A1E28" w:rsidRDefault="004B7076" w:rsidP="005613BB">
      <w:pPr>
        <w:jc w:val="both"/>
        <w:rPr>
          <w:rFonts w:ascii="Garamond" w:hAnsi="Garamond"/>
          <w:b/>
          <w:bCs/>
          <w:sz w:val="22"/>
          <w:szCs w:val="22"/>
        </w:rPr>
      </w:pPr>
      <w:r w:rsidRPr="002A1E28">
        <w:rPr>
          <w:rFonts w:ascii="Garamond" w:hAnsi="Garamond"/>
          <w:b/>
          <w:bCs/>
          <w:sz w:val="22"/>
          <w:szCs w:val="22"/>
        </w:rPr>
        <w:t>Transcript</w:t>
      </w:r>
    </w:p>
    <w:p w14:paraId="67DEF0BA" w14:textId="59B0879B" w:rsidR="004B7076" w:rsidRPr="002A1E28" w:rsidRDefault="004B7076" w:rsidP="005613BB">
      <w:pPr>
        <w:jc w:val="both"/>
        <w:rPr>
          <w:rFonts w:ascii="Garamond" w:hAnsi="Garamond"/>
          <w:b/>
          <w:bCs/>
          <w:sz w:val="22"/>
          <w:szCs w:val="22"/>
        </w:rPr>
      </w:pPr>
      <w:r w:rsidRPr="002A1E28">
        <w:rPr>
          <w:rFonts w:ascii="Garamond" w:hAnsi="Garamond"/>
          <w:b/>
          <w:bCs/>
          <w:sz w:val="22"/>
          <w:szCs w:val="22"/>
        </w:rPr>
        <w:t>Slide One:</w:t>
      </w:r>
    </w:p>
    <w:p w14:paraId="28C271AD" w14:textId="45CD1657" w:rsidR="004B7076" w:rsidRPr="002A1E28" w:rsidRDefault="004B7076" w:rsidP="005613BB">
      <w:pPr>
        <w:jc w:val="both"/>
        <w:rPr>
          <w:rFonts w:ascii="Garamond" w:hAnsi="Garamond"/>
          <w:sz w:val="22"/>
          <w:szCs w:val="22"/>
        </w:rPr>
      </w:pPr>
      <w:r w:rsidRPr="002A1E28">
        <w:rPr>
          <w:rFonts w:ascii="Garamond" w:hAnsi="Garamond"/>
          <w:sz w:val="22"/>
          <w:szCs w:val="22"/>
        </w:rPr>
        <w:t>Welcome to this Cambridge Elements video abstract.</w:t>
      </w:r>
    </w:p>
    <w:p w14:paraId="608C70F0" w14:textId="05CC965D" w:rsidR="004B7076" w:rsidRPr="002A1E28" w:rsidRDefault="004B7076" w:rsidP="005613BB">
      <w:pPr>
        <w:jc w:val="both"/>
        <w:rPr>
          <w:rFonts w:ascii="Garamond" w:hAnsi="Garamond"/>
          <w:sz w:val="22"/>
          <w:szCs w:val="22"/>
        </w:rPr>
      </w:pPr>
      <w:r w:rsidRPr="002A1E28">
        <w:rPr>
          <w:rFonts w:ascii="Garamond" w:hAnsi="Garamond"/>
          <w:sz w:val="22"/>
          <w:szCs w:val="22"/>
        </w:rPr>
        <w:t xml:space="preserve">This </w:t>
      </w:r>
      <w:r w:rsidR="00295EF2" w:rsidRPr="002A1E28">
        <w:rPr>
          <w:rFonts w:ascii="Garamond" w:hAnsi="Garamond"/>
          <w:sz w:val="22"/>
          <w:szCs w:val="22"/>
        </w:rPr>
        <w:t>video abstract</w:t>
      </w:r>
      <w:r w:rsidRPr="002A1E28">
        <w:rPr>
          <w:rFonts w:ascii="Garamond" w:hAnsi="Garamond"/>
          <w:sz w:val="22"/>
          <w:szCs w:val="22"/>
        </w:rPr>
        <w:t xml:space="preserve"> is for the Elements series on </w:t>
      </w:r>
      <w:r w:rsidR="005613BB" w:rsidRPr="002A1E28">
        <w:rPr>
          <w:rFonts w:ascii="Garamond" w:hAnsi="Garamond"/>
          <w:sz w:val="22"/>
          <w:szCs w:val="22"/>
        </w:rPr>
        <w:t>Histories of Emotions and the Senses.</w:t>
      </w:r>
    </w:p>
    <w:p w14:paraId="6158F2A2" w14:textId="32B1E70A" w:rsidR="004B7076" w:rsidRPr="002A1E28" w:rsidRDefault="004B7076" w:rsidP="005613BB">
      <w:pPr>
        <w:jc w:val="both"/>
        <w:rPr>
          <w:rFonts w:ascii="Garamond" w:hAnsi="Garamond"/>
          <w:sz w:val="22"/>
          <w:szCs w:val="22"/>
        </w:rPr>
      </w:pPr>
      <w:r w:rsidRPr="002A1E28">
        <w:rPr>
          <w:rFonts w:ascii="Garamond" w:hAnsi="Garamond"/>
          <w:sz w:val="22"/>
          <w:szCs w:val="22"/>
        </w:rPr>
        <w:t>I am Dr. Andrew Kettler, and I have completed an Element on:</w:t>
      </w:r>
    </w:p>
    <w:p w14:paraId="181B5D86" w14:textId="6CDF9DAB" w:rsidR="004B7076" w:rsidRPr="002A1E28" w:rsidRDefault="004B7076" w:rsidP="005613BB">
      <w:pPr>
        <w:jc w:val="both"/>
        <w:rPr>
          <w:rFonts w:ascii="Garamond" w:hAnsi="Garamond"/>
          <w:b/>
          <w:bCs/>
          <w:sz w:val="22"/>
          <w:szCs w:val="22"/>
        </w:rPr>
      </w:pPr>
      <w:r w:rsidRPr="002A1E28">
        <w:rPr>
          <w:rFonts w:ascii="Garamond" w:hAnsi="Garamond"/>
          <w:b/>
          <w:bCs/>
          <w:sz w:val="22"/>
          <w:szCs w:val="22"/>
        </w:rPr>
        <w:t>Slide Two:</w:t>
      </w:r>
    </w:p>
    <w:p w14:paraId="7E033B2F" w14:textId="45B6FD2C" w:rsidR="004B7076" w:rsidRPr="002A1E28" w:rsidRDefault="004B7076" w:rsidP="005613BB">
      <w:pPr>
        <w:jc w:val="both"/>
        <w:rPr>
          <w:rFonts w:ascii="Garamond" w:hAnsi="Garamond"/>
          <w:sz w:val="22"/>
          <w:szCs w:val="22"/>
        </w:rPr>
      </w:pPr>
      <w:r w:rsidRPr="002A1E28">
        <w:rPr>
          <w:rFonts w:ascii="Garamond" w:hAnsi="Garamond"/>
          <w:sz w:val="22"/>
          <w:szCs w:val="22"/>
        </w:rPr>
        <w:t>Disenchanting the Senses: Sulfuric Discourse and the World System.</w:t>
      </w:r>
    </w:p>
    <w:p w14:paraId="2202E33A" w14:textId="33AA1481" w:rsidR="004B7076" w:rsidRPr="002A1E28" w:rsidRDefault="004B7076" w:rsidP="005613BB">
      <w:pPr>
        <w:jc w:val="both"/>
        <w:rPr>
          <w:rFonts w:ascii="Garamond" w:hAnsi="Garamond"/>
          <w:sz w:val="22"/>
          <w:szCs w:val="22"/>
        </w:rPr>
      </w:pPr>
      <w:r w:rsidRPr="002A1E28">
        <w:rPr>
          <w:rFonts w:ascii="Garamond" w:hAnsi="Garamond"/>
          <w:sz w:val="22"/>
          <w:szCs w:val="22"/>
        </w:rPr>
        <w:t xml:space="preserve">In this Element, I use critical theory to show how capitalism </w:t>
      </w:r>
      <w:r w:rsidR="00C126C7" w:rsidRPr="002A1E28">
        <w:rPr>
          <w:rFonts w:ascii="Garamond" w:hAnsi="Garamond"/>
          <w:sz w:val="22"/>
          <w:szCs w:val="22"/>
        </w:rPr>
        <w:t xml:space="preserve">hides its sins. Rather than solely attempt to obscure material sins, capital has also learned to conceal profitable depravities in more </w:t>
      </w:r>
      <w:r w:rsidR="002A1E28" w:rsidRPr="002A1E28">
        <w:rPr>
          <w:rFonts w:ascii="Garamond" w:hAnsi="Garamond"/>
          <w:sz w:val="22"/>
          <w:szCs w:val="22"/>
        </w:rPr>
        <w:t>linguistic</w:t>
      </w:r>
      <w:r w:rsidR="00C126C7" w:rsidRPr="002A1E28">
        <w:rPr>
          <w:rFonts w:ascii="Garamond" w:hAnsi="Garamond"/>
          <w:sz w:val="22"/>
          <w:szCs w:val="22"/>
        </w:rPr>
        <w:t xml:space="preserve"> manners. </w:t>
      </w:r>
    </w:p>
    <w:p w14:paraId="4AB5831D" w14:textId="0591F459" w:rsidR="004B7076" w:rsidRPr="002A1E28" w:rsidRDefault="004B7076" w:rsidP="005613BB">
      <w:pPr>
        <w:jc w:val="both"/>
        <w:rPr>
          <w:rFonts w:ascii="Garamond" w:hAnsi="Garamond"/>
          <w:b/>
          <w:bCs/>
          <w:sz w:val="22"/>
          <w:szCs w:val="22"/>
        </w:rPr>
      </w:pPr>
      <w:r w:rsidRPr="002A1E28">
        <w:rPr>
          <w:rFonts w:ascii="Garamond" w:hAnsi="Garamond"/>
          <w:b/>
          <w:bCs/>
          <w:sz w:val="22"/>
          <w:szCs w:val="22"/>
        </w:rPr>
        <w:t>Slide Three:</w:t>
      </w:r>
    </w:p>
    <w:p w14:paraId="3D7EAD20" w14:textId="3EACDEF4" w:rsidR="0002270C" w:rsidRPr="002A1E28" w:rsidRDefault="00C126C7" w:rsidP="005613BB">
      <w:pPr>
        <w:jc w:val="both"/>
        <w:rPr>
          <w:rFonts w:ascii="Garamond" w:eastAsia="Times New Roman" w:hAnsi="Garamond" w:cs="Times New Roman"/>
          <w:bCs/>
          <w:sz w:val="22"/>
          <w:szCs w:val="22"/>
        </w:rPr>
      </w:pPr>
      <w:r w:rsidRPr="002A1E28">
        <w:rPr>
          <w:rFonts w:ascii="Garamond" w:eastAsia="Times New Roman" w:hAnsi="Garamond" w:cs="Times New Roman"/>
          <w:bCs/>
          <w:sz w:val="22"/>
          <w:szCs w:val="22"/>
        </w:rPr>
        <w:t xml:space="preserve">Section </w:t>
      </w:r>
      <w:r w:rsidR="00295EF2" w:rsidRPr="002A1E28">
        <w:rPr>
          <w:rFonts w:ascii="Garamond" w:eastAsia="Times New Roman" w:hAnsi="Garamond" w:cs="Times New Roman"/>
          <w:bCs/>
          <w:sz w:val="22"/>
          <w:szCs w:val="22"/>
        </w:rPr>
        <w:t>O</w:t>
      </w:r>
      <w:r w:rsidRPr="002A1E28">
        <w:rPr>
          <w:rFonts w:ascii="Garamond" w:eastAsia="Times New Roman" w:hAnsi="Garamond" w:cs="Times New Roman"/>
          <w:bCs/>
          <w:sz w:val="22"/>
          <w:szCs w:val="22"/>
        </w:rPr>
        <w:t>ne introduc</w:t>
      </w:r>
      <w:r w:rsidR="00295EF2" w:rsidRPr="002A1E28">
        <w:rPr>
          <w:rFonts w:ascii="Garamond" w:eastAsia="Times New Roman" w:hAnsi="Garamond" w:cs="Times New Roman"/>
          <w:bCs/>
          <w:sz w:val="22"/>
          <w:szCs w:val="22"/>
        </w:rPr>
        <w:t>es</w:t>
      </w:r>
      <w:r w:rsidRPr="002A1E28">
        <w:rPr>
          <w:rFonts w:ascii="Garamond" w:eastAsia="Times New Roman" w:hAnsi="Garamond" w:cs="Times New Roman"/>
          <w:bCs/>
          <w:sz w:val="22"/>
          <w:szCs w:val="22"/>
        </w:rPr>
        <w:t xml:space="preserve"> </w:t>
      </w:r>
      <w:r w:rsidR="00E70884">
        <w:rPr>
          <w:rFonts w:ascii="Garamond" w:eastAsia="Times New Roman" w:hAnsi="Garamond" w:cs="Times New Roman"/>
          <w:bCs/>
          <w:sz w:val="22"/>
          <w:szCs w:val="22"/>
        </w:rPr>
        <w:t>how s</w:t>
      </w:r>
      <w:r w:rsidR="004B7076" w:rsidRPr="002A1E28">
        <w:rPr>
          <w:rFonts w:ascii="Garamond" w:eastAsia="Times New Roman" w:hAnsi="Garamond" w:cs="Times New Roman"/>
          <w:bCs/>
          <w:sz w:val="22"/>
          <w:szCs w:val="22"/>
        </w:rPr>
        <w:t>ulfur, with all its sensory production</w:t>
      </w:r>
      <w:r w:rsidR="0002270C" w:rsidRPr="002A1E28">
        <w:rPr>
          <w:rFonts w:ascii="Garamond" w:eastAsia="Times New Roman" w:hAnsi="Garamond" w:cs="Times New Roman"/>
          <w:bCs/>
          <w:sz w:val="22"/>
          <w:szCs w:val="22"/>
        </w:rPr>
        <w:t>s</w:t>
      </w:r>
      <w:r w:rsidR="004B7076" w:rsidRPr="002A1E28">
        <w:rPr>
          <w:rFonts w:ascii="Garamond" w:eastAsia="Times New Roman" w:hAnsi="Garamond" w:cs="Times New Roman"/>
          <w:bCs/>
          <w:sz w:val="22"/>
          <w:szCs w:val="22"/>
        </w:rPr>
        <w:t xml:space="preserve">, religious potency, and connections to </w:t>
      </w:r>
      <w:r w:rsidR="0002270C" w:rsidRPr="002A1E28">
        <w:rPr>
          <w:rFonts w:ascii="Garamond" w:eastAsia="Times New Roman" w:hAnsi="Garamond" w:cs="Times New Roman"/>
          <w:bCs/>
          <w:sz w:val="22"/>
          <w:szCs w:val="22"/>
        </w:rPr>
        <w:t>modern energy</w:t>
      </w:r>
      <w:r w:rsidR="004B7076" w:rsidRPr="002A1E28">
        <w:rPr>
          <w:rFonts w:ascii="Garamond" w:eastAsia="Times New Roman" w:hAnsi="Garamond" w:cs="Times New Roman"/>
          <w:bCs/>
          <w:sz w:val="22"/>
          <w:szCs w:val="22"/>
        </w:rPr>
        <w:t xml:space="preserve"> can guide the way to understanding the unmaking of ecological concern over the longue durée.</w:t>
      </w:r>
    </w:p>
    <w:p w14:paraId="5E97AA15" w14:textId="5B93AB84" w:rsidR="004B7076" w:rsidRPr="002A1E28" w:rsidRDefault="004B7076" w:rsidP="005613BB">
      <w:pPr>
        <w:jc w:val="both"/>
        <w:rPr>
          <w:rFonts w:ascii="Garamond" w:hAnsi="Garamond"/>
          <w:b/>
          <w:sz w:val="22"/>
          <w:szCs w:val="22"/>
        </w:rPr>
      </w:pPr>
      <w:r w:rsidRPr="002A1E28">
        <w:rPr>
          <w:rFonts w:ascii="Garamond" w:eastAsia="Times New Roman" w:hAnsi="Garamond" w:cs="Times New Roman"/>
          <w:b/>
          <w:sz w:val="22"/>
          <w:szCs w:val="22"/>
        </w:rPr>
        <w:t>Slide Four:</w:t>
      </w:r>
    </w:p>
    <w:p w14:paraId="38389AFB" w14:textId="2F42E3F6" w:rsidR="00BA61DE" w:rsidRPr="002A1E28" w:rsidRDefault="004B7076" w:rsidP="005613BB">
      <w:pPr>
        <w:jc w:val="both"/>
        <w:rPr>
          <w:rFonts w:ascii="Garamond" w:hAnsi="Garamond"/>
          <w:sz w:val="22"/>
          <w:szCs w:val="22"/>
        </w:rPr>
      </w:pPr>
      <w:r w:rsidRPr="002A1E28">
        <w:rPr>
          <w:rFonts w:ascii="Garamond" w:hAnsi="Garamond"/>
          <w:sz w:val="22"/>
          <w:szCs w:val="22"/>
        </w:rPr>
        <w:t xml:space="preserve">Section Two of this Element provides a reading of witchcraft and demons to </w:t>
      </w:r>
      <w:r w:rsidR="007C6C12" w:rsidRPr="002A1E28">
        <w:rPr>
          <w:rFonts w:ascii="Garamond" w:hAnsi="Garamond"/>
          <w:sz w:val="22"/>
          <w:szCs w:val="22"/>
        </w:rPr>
        <w:t>show</w:t>
      </w:r>
      <w:r w:rsidRPr="002A1E28">
        <w:rPr>
          <w:rFonts w:ascii="Garamond" w:hAnsi="Garamond"/>
          <w:sz w:val="22"/>
          <w:szCs w:val="22"/>
        </w:rPr>
        <w:t xml:space="preserve"> </w:t>
      </w:r>
      <w:r w:rsidR="007C6C12" w:rsidRPr="002A1E28">
        <w:rPr>
          <w:rFonts w:ascii="Garamond" w:hAnsi="Garamond"/>
          <w:sz w:val="22"/>
          <w:szCs w:val="22"/>
        </w:rPr>
        <w:t xml:space="preserve">how </w:t>
      </w:r>
      <w:r w:rsidRPr="002A1E28">
        <w:rPr>
          <w:rFonts w:ascii="Garamond" w:hAnsi="Garamond"/>
          <w:sz w:val="22"/>
          <w:szCs w:val="22"/>
        </w:rPr>
        <w:t>prosecutions for sacrilegious behaviors, commonly read within E</w:t>
      </w:r>
      <w:r w:rsidR="0002270C" w:rsidRPr="002A1E28">
        <w:rPr>
          <w:rFonts w:ascii="Garamond" w:hAnsi="Garamond"/>
          <w:sz w:val="22"/>
          <w:szCs w:val="22"/>
        </w:rPr>
        <w:t>uropean</w:t>
      </w:r>
      <w:r w:rsidR="003D764D" w:rsidRPr="002A1E28">
        <w:rPr>
          <w:rFonts w:ascii="Garamond" w:hAnsi="Garamond"/>
          <w:sz w:val="22"/>
          <w:szCs w:val="22"/>
        </w:rPr>
        <w:t xml:space="preserve"> </w:t>
      </w:r>
      <w:r w:rsidRPr="002A1E28">
        <w:rPr>
          <w:rFonts w:ascii="Garamond" w:hAnsi="Garamond"/>
          <w:sz w:val="22"/>
          <w:szCs w:val="22"/>
        </w:rPr>
        <w:t xml:space="preserve">legal and religious circles during the seventeenth century, often included attributing perceptions of brimstone to deeds of demonic worship. </w:t>
      </w:r>
    </w:p>
    <w:p w14:paraId="78588E85" w14:textId="5E8DFE1E" w:rsidR="00AB2710" w:rsidRPr="002A1E28" w:rsidRDefault="00AB2710" w:rsidP="005613BB">
      <w:pPr>
        <w:jc w:val="both"/>
        <w:rPr>
          <w:rFonts w:ascii="Garamond" w:hAnsi="Garamond"/>
          <w:b/>
          <w:bCs/>
          <w:sz w:val="22"/>
          <w:szCs w:val="22"/>
        </w:rPr>
      </w:pPr>
      <w:r w:rsidRPr="002A1E28">
        <w:rPr>
          <w:rFonts w:ascii="Garamond" w:hAnsi="Garamond"/>
          <w:b/>
          <w:bCs/>
          <w:sz w:val="22"/>
          <w:szCs w:val="22"/>
        </w:rPr>
        <w:t>Slide Five:</w:t>
      </w:r>
    </w:p>
    <w:p w14:paraId="6991CD28" w14:textId="45CF4B3D" w:rsidR="002A1E28" w:rsidRPr="002A1E28" w:rsidRDefault="004B7076" w:rsidP="005613BB">
      <w:pPr>
        <w:jc w:val="both"/>
        <w:rPr>
          <w:rFonts w:ascii="Garamond" w:hAnsi="Garamond"/>
          <w:sz w:val="22"/>
          <w:szCs w:val="22"/>
        </w:rPr>
      </w:pPr>
      <w:r w:rsidRPr="002A1E28">
        <w:rPr>
          <w:rFonts w:ascii="Garamond" w:hAnsi="Garamond"/>
          <w:sz w:val="22"/>
          <w:szCs w:val="22"/>
        </w:rPr>
        <w:t>On most occasions when Europeans encountered the pungency of sulfur during the fifteenth, sixteenth, and seventeenth centuries their first mindful associations triggered by the odor</w:t>
      </w:r>
      <w:r w:rsidR="00E70884">
        <w:rPr>
          <w:rFonts w:ascii="Garamond" w:hAnsi="Garamond"/>
          <w:sz w:val="22"/>
          <w:szCs w:val="22"/>
        </w:rPr>
        <w:t xml:space="preserve"> </w:t>
      </w:r>
      <w:r w:rsidRPr="002A1E28">
        <w:rPr>
          <w:rFonts w:ascii="Garamond" w:hAnsi="Garamond"/>
          <w:sz w:val="22"/>
          <w:szCs w:val="22"/>
        </w:rPr>
        <w:t>were to the</w:t>
      </w:r>
      <w:r w:rsidR="0002270C" w:rsidRPr="002A1E28">
        <w:rPr>
          <w:rFonts w:ascii="Garamond" w:hAnsi="Garamond"/>
          <w:sz w:val="22"/>
          <w:szCs w:val="22"/>
        </w:rPr>
        <w:t>se</w:t>
      </w:r>
      <w:r w:rsidRPr="002A1E28">
        <w:rPr>
          <w:rFonts w:ascii="Garamond" w:hAnsi="Garamond"/>
          <w:sz w:val="22"/>
          <w:szCs w:val="22"/>
        </w:rPr>
        <w:t xml:space="preserve"> scents of hell </w:t>
      </w:r>
      <w:r w:rsidR="003D764D" w:rsidRPr="002A1E28">
        <w:rPr>
          <w:rFonts w:ascii="Garamond" w:hAnsi="Garamond"/>
          <w:sz w:val="22"/>
          <w:szCs w:val="22"/>
        </w:rPr>
        <w:t xml:space="preserve">and the devil that </w:t>
      </w:r>
      <w:r w:rsidRPr="002A1E28">
        <w:rPr>
          <w:rFonts w:ascii="Garamond" w:hAnsi="Garamond"/>
          <w:sz w:val="22"/>
          <w:szCs w:val="22"/>
        </w:rPr>
        <w:t>they understood as sulfuric.</w:t>
      </w:r>
    </w:p>
    <w:p w14:paraId="59A9A004" w14:textId="0FFE938B" w:rsidR="004B7076" w:rsidRPr="002A1E28" w:rsidRDefault="004B7076" w:rsidP="005613BB">
      <w:pPr>
        <w:jc w:val="both"/>
        <w:rPr>
          <w:rFonts w:ascii="Garamond" w:hAnsi="Garamond"/>
          <w:b/>
          <w:bCs/>
          <w:sz w:val="22"/>
          <w:szCs w:val="22"/>
        </w:rPr>
      </w:pPr>
      <w:r w:rsidRPr="002A1E28">
        <w:rPr>
          <w:rFonts w:ascii="Garamond" w:hAnsi="Garamond"/>
          <w:b/>
          <w:bCs/>
          <w:sz w:val="22"/>
          <w:szCs w:val="22"/>
        </w:rPr>
        <w:t xml:space="preserve">Slide </w:t>
      </w:r>
      <w:r w:rsidR="00AB2710" w:rsidRPr="002A1E28">
        <w:rPr>
          <w:rFonts w:ascii="Garamond" w:hAnsi="Garamond"/>
          <w:b/>
          <w:bCs/>
          <w:sz w:val="22"/>
          <w:szCs w:val="22"/>
        </w:rPr>
        <w:t>Six</w:t>
      </w:r>
      <w:r w:rsidRPr="002A1E28">
        <w:rPr>
          <w:rFonts w:ascii="Garamond" w:hAnsi="Garamond"/>
          <w:b/>
          <w:bCs/>
          <w:sz w:val="22"/>
          <w:szCs w:val="22"/>
        </w:rPr>
        <w:t>:</w:t>
      </w:r>
    </w:p>
    <w:p w14:paraId="5C074A90" w14:textId="6FB7C162" w:rsidR="00886600" w:rsidRPr="00E70884" w:rsidRDefault="004B7076" w:rsidP="005613BB">
      <w:pPr>
        <w:jc w:val="both"/>
        <w:rPr>
          <w:rFonts w:ascii="Garamond" w:hAnsi="Garamond"/>
          <w:sz w:val="22"/>
          <w:szCs w:val="22"/>
        </w:rPr>
      </w:pPr>
      <w:r w:rsidRPr="002A1E28">
        <w:rPr>
          <w:rFonts w:ascii="Garamond" w:hAnsi="Garamond"/>
          <w:sz w:val="22"/>
          <w:szCs w:val="22"/>
        </w:rPr>
        <w:t xml:space="preserve">The third section of this Element </w:t>
      </w:r>
      <w:r w:rsidR="0002270C" w:rsidRPr="002A1E28">
        <w:rPr>
          <w:rFonts w:ascii="Garamond" w:hAnsi="Garamond"/>
          <w:sz w:val="22"/>
          <w:szCs w:val="22"/>
        </w:rPr>
        <w:t xml:space="preserve">then </w:t>
      </w:r>
      <w:r w:rsidRPr="002A1E28">
        <w:rPr>
          <w:rFonts w:ascii="Garamond" w:hAnsi="Garamond"/>
          <w:sz w:val="22"/>
          <w:szCs w:val="22"/>
        </w:rPr>
        <w:t xml:space="preserve">explores how a focus on religious connotations for sulfur could not withstand the influence of the Industrial Revolution, which needed sulfur to be considered a good and not a signifier of evil. In the first stage of shifting sulfuric evil from European spaces, Europeans in the New World </w:t>
      </w:r>
      <w:r w:rsidR="00BA61DE" w:rsidRPr="002A1E28">
        <w:rPr>
          <w:rFonts w:ascii="Garamond" w:hAnsi="Garamond"/>
          <w:sz w:val="22"/>
          <w:szCs w:val="22"/>
        </w:rPr>
        <w:t>shifted</w:t>
      </w:r>
      <w:r w:rsidRPr="002A1E28">
        <w:rPr>
          <w:rFonts w:ascii="Garamond" w:hAnsi="Garamond"/>
          <w:sz w:val="22"/>
          <w:szCs w:val="22"/>
        </w:rPr>
        <w:t xml:space="preserve"> connotations for evil atmospheres upon colonized bodies</w:t>
      </w:r>
      <w:r w:rsidR="001D326E">
        <w:rPr>
          <w:rFonts w:ascii="Garamond" w:hAnsi="Garamond"/>
          <w:sz w:val="22"/>
          <w:szCs w:val="22"/>
        </w:rPr>
        <w:t>.</w:t>
      </w:r>
    </w:p>
    <w:p w14:paraId="32A9C853" w14:textId="1F973296" w:rsidR="00AB2710" w:rsidRPr="002A1E28" w:rsidRDefault="00AB2710" w:rsidP="005613BB">
      <w:pPr>
        <w:jc w:val="both"/>
        <w:rPr>
          <w:rFonts w:ascii="Garamond" w:hAnsi="Garamond"/>
          <w:b/>
          <w:bCs/>
          <w:sz w:val="22"/>
          <w:szCs w:val="22"/>
        </w:rPr>
      </w:pPr>
      <w:r w:rsidRPr="002A1E28">
        <w:rPr>
          <w:rFonts w:ascii="Garamond" w:hAnsi="Garamond"/>
          <w:b/>
          <w:bCs/>
          <w:sz w:val="22"/>
          <w:szCs w:val="22"/>
        </w:rPr>
        <w:t>Slide Seven:</w:t>
      </w:r>
    </w:p>
    <w:p w14:paraId="6DEBFB70" w14:textId="191AE027" w:rsidR="00FB39EC" w:rsidRPr="002A1E28" w:rsidRDefault="00AB2710" w:rsidP="005613BB">
      <w:pPr>
        <w:jc w:val="both"/>
        <w:rPr>
          <w:rFonts w:ascii="Garamond" w:hAnsi="Garamond"/>
          <w:sz w:val="22"/>
          <w:szCs w:val="22"/>
        </w:rPr>
      </w:pPr>
      <w:r w:rsidRPr="002A1E28">
        <w:rPr>
          <w:rFonts w:ascii="Garamond" w:hAnsi="Garamond"/>
          <w:sz w:val="22"/>
          <w:szCs w:val="22"/>
        </w:rPr>
        <w:t>The displacement of Indigenous ways of knowing partially occurred due to demonic attributions</w:t>
      </w:r>
      <w:r w:rsidR="001D326E">
        <w:rPr>
          <w:rFonts w:ascii="Garamond" w:hAnsi="Garamond"/>
          <w:sz w:val="22"/>
          <w:szCs w:val="22"/>
        </w:rPr>
        <w:t xml:space="preserve"> of hurricanes</w:t>
      </w:r>
      <w:r w:rsidRPr="002A1E28">
        <w:rPr>
          <w:rFonts w:ascii="Garamond" w:hAnsi="Garamond"/>
          <w:sz w:val="22"/>
          <w:szCs w:val="22"/>
        </w:rPr>
        <w:t xml:space="preserve"> that worked to subordinate Indigenous knowledge. Sulfur was vital in these manipulations, as the attributes of brimstone and floating demons above Native American ho</w:t>
      </w:r>
      <w:r w:rsidR="0002270C" w:rsidRPr="002A1E28">
        <w:rPr>
          <w:rFonts w:ascii="Garamond" w:hAnsi="Garamond"/>
          <w:sz w:val="22"/>
          <w:szCs w:val="22"/>
        </w:rPr>
        <w:t xml:space="preserve">mes </w:t>
      </w:r>
      <w:r w:rsidRPr="002A1E28">
        <w:rPr>
          <w:rFonts w:ascii="Garamond" w:hAnsi="Garamond"/>
          <w:sz w:val="22"/>
          <w:szCs w:val="22"/>
        </w:rPr>
        <w:t>were used to mark global others as indolent and consequently not able to inherit the right to judge how to respect or use the environment.</w:t>
      </w:r>
    </w:p>
    <w:p w14:paraId="67274C2F" w14:textId="6C2FD3B2" w:rsidR="004B7076" w:rsidRPr="002A1E28" w:rsidRDefault="004B7076" w:rsidP="005613BB">
      <w:pPr>
        <w:jc w:val="both"/>
        <w:rPr>
          <w:rFonts w:ascii="Garamond" w:hAnsi="Garamond"/>
          <w:b/>
          <w:bCs/>
          <w:sz w:val="22"/>
          <w:szCs w:val="22"/>
        </w:rPr>
      </w:pPr>
      <w:r w:rsidRPr="002A1E28">
        <w:rPr>
          <w:rFonts w:ascii="Garamond" w:hAnsi="Garamond"/>
          <w:b/>
          <w:bCs/>
          <w:sz w:val="22"/>
          <w:szCs w:val="22"/>
        </w:rPr>
        <w:t xml:space="preserve">Slide </w:t>
      </w:r>
      <w:r w:rsidR="00590F4A" w:rsidRPr="002A1E28">
        <w:rPr>
          <w:rFonts w:ascii="Garamond" w:hAnsi="Garamond"/>
          <w:b/>
          <w:bCs/>
          <w:sz w:val="22"/>
          <w:szCs w:val="22"/>
        </w:rPr>
        <w:t>Eight</w:t>
      </w:r>
      <w:r w:rsidRPr="002A1E28">
        <w:rPr>
          <w:rFonts w:ascii="Garamond" w:hAnsi="Garamond"/>
          <w:b/>
          <w:bCs/>
          <w:sz w:val="22"/>
          <w:szCs w:val="22"/>
        </w:rPr>
        <w:t xml:space="preserve">: </w:t>
      </w:r>
    </w:p>
    <w:p w14:paraId="1F69DFB8" w14:textId="0EF37AF6" w:rsidR="00117391" w:rsidRPr="002A1E28" w:rsidRDefault="004B7076" w:rsidP="005613BB">
      <w:pPr>
        <w:jc w:val="both"/>
        <w:rPr>
          <w:rFonts w:ascii="Garamond" w:hAnsi="Garamond"/>
          <w:sz w:val="22"/>
          <w:szCs w:val="22"/>
        </w:rPr>
      </w:pPr>
      <w:r w:rsidRPr="002A1E28">
        <w:rPr>
          <w:rFonts w:ascii="Garamond" w:hAnsi="Garamond"/>
          <w:sz w:val="22"/>
          <w:szCs w:val="22"/>
        </w:rPr>
        <w:t>Once sulfuric evil was shifted upon the colonized, the connotations for sulfuric evil altered in the core</w:t>
      </w:r>
      <w:r w:rsidR="00590F4A" w:rsidRPr="002A1E28">
        <w:rPr>
          <w:rFonts w:ascii="Garamond" w:hAnsi="Garamond"/>
          <w:sz w:val="22"/>
          <w:szCs w:val="22"/>
        </w:rPr>
        <w:t xml:space="preserve">. </w:t>
      </w:r>
      <w:r w:rsidR="008D618F" w:rsidRPr="002A1E28">
        <w:rPr>
          <w:rFonts w:ascii="Garamond" w:hAnsi="Garamond"/>
          <w:sz w:val="22"/>
          <w:szCs w:val="22"/>
        </w:rPr>
        <w:t>As the fourth section of this Element shows, the smell of the devil was increasingly turned into a joke on the stage and within diverse European writings</w:t>
      </w:r>
      <w:r w:rsidR="00E16FDB">
        <w:rPr>
          <w:rFonts w:ascii="Garamond" w:hAnsi="Garamond"/>
          <w:sz w:val="22"/>
          <w:szCs w:val="22"/>
        </w:rPr>
        <w:t xml:space="preserve"> as coal and gunpowder became part of daily life</w:t>
      </w:r>
      <w:r w:rsidR="008D618F" w:rsidRPr="002A1E28">
        <w:rPr>
          <w:rFonts w:ascii="Garamond" w:hAnsi="Garamond"/>
          <w:sz w:val="22"/>
          <w:szCs w:val="22"/>
        </w:rPr>
        <w:t>.</w:t>
      </w:r>
      <w:r w:rsidR="00295EF2" w:rsidRPr="002A1E28">
        <w:rPr>
          <w:rFonts w:ascii="Garamond" w:hAnsi="Garamond"/>
          <w:sz w:val="22"/>
          <w:szCs w:val="22"/>
        </w:rPr>
        <w:t xml:space="preserve"> </w:t>
      </w:r>
    </w:p>
    <w:p w14:paraId="66C48AC5" w14:textId="3ACDB601" w:rsidR="008D618F" w:rsidRPr="002A1E28" w:rsidRDefault="008D618F" w:rsidP="005613BB">
      <w:pPr>
        <w:jc w:val="both"/>
        <w:rPr>
          <w:rFonts w:ascii="Garamond" w:hAnsi="Garamond"/>
          <w:b/>
          <w:bCs/>
          <w:sz w:val="22"/>
          <w:szCs w:val="22"/>
        </w:rPr>
      </w:pPr>
      <w:r w:rsidRPr="002A1E28">
        <w:rPr>
          <w:rFonts w:ascii="Garamond" w:hAnsi="Garamond"/>
          <w:b/>
          <w:bCs/>
          <w:sz w:val="22"/>
          <w:szCs w:val="22"/>
        </w:rPr>
        <w:lastRenderedPageBreak/>
        <w:t xml:space="preserve">Slide </w:t>
      </w:r>
      <w:r w:rsidR="00590F4A" w:rsidRPr="002A1E28">
        <w:rPr>
          <w:rFonts w:ascii="Garamond" w:hAnsi="Garamond"/>
          <w:b/>
          <w:bCs/>
          <w:sz w:val="22"/>
          <w:szCs w:val="22"/>
        </w:rPr>
        <w:t>Nine</w:t>
      </w:r>
      <w:r w:rsidRPr="002A1E28">
        <w:rPr>
          <w:rFonts w:ascii="Garamond" w:hAnsi="Garamond"/>
          <w:b/>
          <w:bCs/>
          <w:sz w:val="22"/>
          <w:szCs w:val="22"/>
        </w:rPr>
        <w:t>:</w:t>
      </w:r>
    </w:p>
    <w:p w14:paraId="0C804940" w14:textId="7BA6427D" w:rsidR="00BA61DE" w:rsidRPr="002A1E28" w:rsidRDefault="008D618F" w:rsidP="005613BB">
      <w:pPr>
        <w:jc w:val="both"/>
        <w:rPr>
          <w:rFonts w:ascii="Garamond" w:hAnsi="Garamond"/>
          <w:sz w:val="22"/>
          <w:szCs w:val="22"/>
        </w:rPr>
      </w:pPr>
      <w:r w:rsidRPr="002A1E28">
        <w:rPr>
          <w:rFonts w:ascii="Garamond" w:hAnsi="Garamond"/>
          <w:sz w:val="22"/>
          <w:szCs w:val="22"/>
        </w:rPr>
        <w:t xml:space="preserve">As the fifth section of the Element </w:t>
      </w:r>
      <w:r w:rsidR="0002270C" w:rsidRPr="002A1E28">
        <w:rPr>
          <w:rFonts w:ascii="Garamond" w:hAnsi="Garamond"/>
          <w:sz w:val="22"/>
          <w:szCs w:val="22"/>
        </w:rPr>
        <w:t>demonstrates</w:t>
      </w:r>
      <w:r w:rsidRPr="002A1E28">
        <w:rPr>
          <w:rFonts w:ascii="Garamond" w:hAnsi="Garamond"/>
          <w:sz w:val="22"/>
          <w:szCs w:val="22"/>
        </w:rPr>
        <w:t xml:space="preserve">, </w:t>
      </w:r>
      <w:r w:rsidR="005613BB" w:rsidRPr="002A1E28">
        <w:rPr>
          <w:rFonts w:ascii="Garamond" w:hAnsi="Garamond"/>
          <w:sz w:val="22"/>
          <w:szCs w:val="22"/>
        </w:rPr>
        <w:t xml:space="preserve">the lack of sulfuric connotation for evil in the core then led to another shift, whereby </w:t>
      </w:r>
      <w:r w:rsidR="001D326E">
        <w:rPr>
          <w:rFonts w:ascii="Garamond" w:hAnsi="Garamond"/>
          <w:sz w:val="22"/>
          <w:szCs w:val="22"/>
        </w:rPr>
        <w:t>fossil fuel discoveries</w:t>
      </w:r>
      <w:r w:rsidR="005613BB" w:rsidRPr="002A1E28">
        <w:rPr>
          <w:rFonts w:ascii="Garamond" w:hAnsi="Garamond"/>
          <w:sz w:val="22"/>
          <w:szCs w:val="22"/>
        </w:rPr>
        <w:t xml:space="preserve"> of the nineteenth century w</w:t>
      </w:r>
      <w:r w:rsidR="001D326E">
        <w:rPr>
          <w:rFonts w:ascii="Garamond" w:hAnsi="Garamond"/>
          <w:sz w:val="22"/>
          <w:szCs w:val="22"/>
        </w:rPr>
        <w:t>ere</w:t>
      </w:r>
      <w:r w:rsidR="005613BB" w:rsidRPr="002A1E28">
        <w:rPr>
          <w:rFonts w:ascii="Garamond" w:hAnsi="Garamond"/>
          <w:sz w:val="22"/>
          <w:szCs w:val="22"/>
        </w:rPr>
        <w:t xml:space="preserve"> devoid of concerns over the sensations of sulfuric evil.</w:t>
      </w:r>
      <w:r w:rsidR="00295EF2" w:rsidRPr="002A1E28">
        <w:rPr>
          <w:rFonts w:ascii="Garamond" w:hAnsi="Garamond"/>
          <w:sz w:val="22"/>
          <w:szCs w:val="22"/>
        </w:rPr>
        <w:t xml:space="preserve"> </w:t>
      </w:r>
    </w:p>
    <w:p w14:paraId="476CA0D9" w14:textId="7F5999CB" w:rsidR="008D618F" w:rsidRPr="002A1E28" w:rsidRDefault="008D618F" w:rsidP="005613BB">
      <w:pPr>
        <w:jc w:val="both"/>
        <w:rPr>
          <w:rFonts w:ascii="Garamond" w:hAnsi="Garamond"/>
          <w:b/>
          <w:bCs/>
          <w:sz w:val="22"/>
          <w:szCs w:val="22"/>
        </w:rPr>
      </w:pPr>
      <w:r w:rsidRPr="002A1E28">
        <w:rPr>
          <w:rFonts w:ascii="Garamond" w:hAnsi="Garamond"/>
          <w:b/>
          <w:bCs/>
          <w:sz w:val="22"/>
          <w:szCs w:val="22"/>
        </w:rPr>
        <w:t xml:space="preserve">Slide </w:t>
      </w:r>
      <w:r w:rsidR="00590F4A" w:rsidRPr="002A1E28">
        <w:rPr>
          <w:rFonts w:ascii="Garamond" w:hAnsi="Garamond"/>
          <w:b/>
          <w:bCs/>
          <w:sz w:val="22"/>
          <w:szCs w:val="22"/>
        </w:rPr>
        <w:t>Ten</w:t>
      </w:r>
      <w:r w:rsidRPr="002A1E28">
        <w:rPr>
          <w:rFonts w:ascii="Garamond" w:hAnsi="Garamond"/>
          <w:b/>
          <w:bCs/>
          <w:sz w:val="22"/>
          <w:szCs w:val="22"/>
        </w:rPr>
        <w:t>:</w:t>
      </w:r>
    </w:p>
    <w:p w14:paraId="0C4BE748" w14:textId="5C0B6C77" w:rsidR="008D618F" w:rsidRPr="002A1E28" w:rsidRDefault="008D618F" w:rsidP="005613BB">
      <w:pPr>
        <w:jc w:val="both"/>
        <w:rPr>
          <w:rFonts w:ascii="Garamond" w:hAnsi="Garamond"/>
          <w:sz w:val="22"/>
          <w:szCs w:val="22"/>
        </w:rPr>
      </w:pPr>
      <w:r w:rsidRPr="002A1E28">
        <w:rPr>
          <w:rFonts w:ascii="Garamond" w:hAnsi="Garamond"/>
          <w:sz w:val="22"/>
          <w:szCs w:val="22"/>
        </w:rPr>
        <w:t>As the last section of the Element portrays</w:t>
      </w:r>
      <w:r w:rsidR="0002270C" w:rsidRPr="002A1E28">
        <w:rPr>
          <w:rFonts w:ascii="Garamond" w:hAnsi="Garamond"/>
          <w:sz w:val="22"/>
          <w:szCs w:val="22"/>
        </w:rPr>
        <w:t>,</w:t>
      </w:r>
      <w:r w:rsidR="005613BB" w:rsidRPr="002A1E28">
        <w:rPr>
          <w:rFonts w:ascii="Garamond" w:hAnsi="Garamond"/>
          <w:sz w:val="22"/>
          <w:szCs w:val="22"/>
        </w:rPr>
        <w:t xml:space="preserve"> sulfur has become part of everyday life, as fossil fuel pollution</w:t>
      </w:r>
      <w:r w:rsidR="00BA61DE" w:rsidRPr="002A1E28">
        <w:rPr>
          <w:rFonts w:ascii="Garamond" w:hAnsi="Garamond"/>
          <w:sz w:val="22"/>
          <w:szCs w:val="22"/>
        </w:rPr>
        <w:t xml:space="preserve"> increases</w:t>
      </w:r>
      <w:r w:rsidR="005613BB" w:rsidRPr="002A1E28">
        <w:rPr>
          <w:rFonts w:ascii="Garamond" w:hAnsi="Garamond"/>
          <w:sz w:val="22"/>
          <w:szCs w:val="22"/>
        </w:rPr>
        <w:t xml:space="preserve">, massive sargassum blooms push on the shores of warmed seas, and increased amounts of sulfuric compounds </w:t>
      </w:r>
      <w:r w:rsidR="00BA61DE" w:rsidRPr="002A1E28">
        <w:rPr>
          <w:rFonts w:ascii="Garamond" w:hAnsi="Garamond"/>
          <w:sz w:val="22"/>
          <w:szCs w:val="22"/>
        </w:rPr>
        <w:t xml:space="preserve">are used </w:t>
      </w:r>
      <w:r w:rsidR="0002270C" w:rsidRPr="002A1E28">
        <w:rPr>
          <w:rFonts w:ascii="Garamond" w:hAnsi="Garamond"/>
          <w:sz w:val="22"/>
          <w:szCs w:val="22"/>
        </w:rPr>
        <w:t>to produce</w:t>
      </w:r>
      <w:r w:rsidR="005613BB" w:rsidRPr="002A1E28">
        <w:rPr>
          <w:rFonts w:ascii="Garamond" w:hAnsi="Garamond"/>
          <w:sz w:val="22"/>
          <w:szCs w:val="22"/>
        </w:rPr>
        <w:t xml:space="preserve"> copper and lithium needed for the new age of battery power. As the planetary mine develops to support the rise of Artificial Intelligence, more sulfur will be mined</w:t>
      </w:r>
      <w:r w:rsidR="00D95653" w:rsidRPr="002A1E28">
        <w:rPr>
          <w:rFonts w:ascii="Garamond" w:hAnsi="Garamond"/>
          <w:sz w:val="22"/>
          <w:szCs w:val="22"/>
        </w:rPr>
        <w:t xml:space="preserve"> for</w:t>
      </w:r>
      <w:r w:rsidR="005613BB" w:rsidRPr="002A1E28">
        <w:rPr>
          <w:rFonts w:ascii="Garamond" w:hAnsi="Garamond"/>
          <w:sz w:val="22"/>
          <w:szCs w:val="22"/>
        </w:rPr>
        <w:t xml:space="preserve"> industrial production. </w:t>
      </w:r>
      <w:r w:rsidR="00D95653" w:rsidRPr="002A1E28">
        <w:rPr>
          <w:rFonts w:ascii="Garamond" w:hAnsi="Garamond"/>
          <w:sz w:val="22"/>
          <w:szCs w:val="22"/>
        </w:rPr>
        <w:t xml:space="preserve">This Element consequently asks: </w:t>
      </w:r>
      <w:r w:rsidR="005613BB" w:rsidRPr="002A1E28">
        <w:rPr>
          <w:rFonts w:ascii="Garamond" w:hAnsi="Garamond"/>
          <w:sz w:val="22"/>
          <w:szCs w:val="22"/>
        </w:rPr>
        <w:t xml:space="preserve">If we cannot sense the threat, how can we respond to the environmental inferno being created? </w:t>
      </w:r>
    </w:p>
    <w:sectPr w:rsidR="008D618F" w:rsidRPr="002A1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76"/>
    <w:rsid w:val="0002270C"/>
    <w:rsid w:val="00117391"/>
    <w:rsid w:val="001D326E"/>
    <w:rsid w:val="00215682"/>
    <w:rsid w:val="00295EF2"/>
    <w:rsid w:val="002A1E28"/>
    <w:rsid w:val="003D764D"/>
    <w:rsid w:val="004B7076"/>
    <w:rsid w:val="005613BB"/>
    <w:rsid w:val="00590F4A"/>
    <w:rsid w:val="00774849"/>
    <w:rsid w:val="007A015D"/>
    <w:rsid w:val="007C6C12"/>
    <w:rsid w:val="007F6812"/>
    <w:rsid w:val="00886600"/>
    <w:rsid w:val="008D618F"/>
    <w:rsid w:val="009327C6"/>
    <w:rsid w:val="00AB2710"/>
    <w:rsid w:val="00B07687"/>
    <w:rsid w:val="00B16D45"/>
    <w:rsid w:val="00BA61DE"/>
    <w:rsid w:val="00C126C7"/>
    <w:rsid w:val="00D95653"/>
    <w:rsid w:val="00E048D7"/>
    <w:rsid w:val="00E16FDB"/>
    <w:rsid w:val="00E70884"/>
    <w:rsid w:val="00FB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59ED8"/>
  <w15:chartTrackingRefBased/>
  <w15:docId w15:val="{011F8202-A361-4F73-B1EC-AAA62E26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0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0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0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0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0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0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0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0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0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0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0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0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0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Kettler, Andrew</dc:creator>
  <cp:keywords/>
  <dc:description/>
  <cp:lastModifiedBy>Kettler, Andrew</cp:lastModifiedBy>
  <cp:revision>6</cp:revision>
  <dcterms:created xsi:type="dcterms:W3CDTF">2025-07-03T14:39:00Z</dcterms:created>
  <dcterms:modified xsi:type="dcterms:W3CDTF">2025-07-03T14:59:00Z</dcterms:modified>
</cp:coreProperties>
</file>