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3B04F7" w:rsidRPr="00836D60" w:rsidP="003B04F7" w14:paraId="5591AD02" w14:textId="77777777">
      <w:pPr>
        <w:autoSpaceDE w:val="0"/>
        <w:autoSpaceDN w:val="0"/>
        <w:adjustRightInd w:val="0"/>
        <w:spacing w:after="0" w:line="240" w:lineRule="auto"/>
        <w:rPr>
          <w:rFonts w:ascii="Segoe UI" w:hAnsi="Segoe UI" w:cs="Segoe UI"/>
          <w:color w:val="000000"/>
          <w:sz w:val="20"/>
          <w:szCs w:val="20"/>
        </w:rPr>
      </w:pPr>
      <w:r w:rsidRPr="00836D60">
        <w:rPr>
          <w:rFonts w:ascii="Segoe UI" w:hAnsi="Segoe UI" w:cs="Segoe UI"/>
          <w:color w:val="000000"/>
          <w:sz w:val="20"/>
          <w:szCs w:val="20"/>
        </w:rPr>
        <w:t>Supplementary Material for</w:t>
      </w:r>
    </w:p>
    <w:p w:rsidR="003B04F7" w:rsidRPr="00836D60" w:rsidP="003B04F7" w14:paraId="50A70197" w14:textId="77777777">
      <w:pPr>
        <w:autoSpaceDE w:val="0"/>
        <w:autoSpaceDN w:val="0"/>
        <w:adjustRightInd w:val="0"/>
        <w:spacing w:after="0" w:line="240" w:lineRule="auto"/>
        <w:rPr>
          <w:rFonts w:ascii="Segoe UI" w:hAnsi="Segoe UI" w:cs="Segoe UI"/>
          <w:color w:val="000000"/>
          <w:sz w:val="20"/>
          <w:szCs w:val="20"/>
        </w:rPr>
      </w:pPr>
    </w:p>
    <w:p w:rsidR="003B04F7" w:rsidP="003B04F7" w14:paraId="173D6DC6" w14:textId="348604A7">
      <w:pPr>
        <w:autoSpaceDE w:val="0"/>
        <w:autoSpaceDN w:val="0"/>
        <w:adjustRightInd w:val="0"/>
        <w:spacing w:after="0" w:line="240" w:lineRule="auto"/>
        <w:rPr>
          <w:rFonts w:ascii="Segoe UI" w:hAnsi="Segoe UI" w:cs="Segoe UI"/>
          <w:b/>
          <w:bCs/>
          <w:color w:val="000000" w:themeColor="text1"/>
          <w:sz w:val="20"/>
          <w:szCs w:val="20"/>
        </w:rPr>
      </w:pPr>
      <w:r w:rsidRPr="003B04F7">
        <w:rPr>
          <w:rFonts w:ascii="Segoe UI" w:hAnsi="Segoe UI" w:cs="Segoe UI"/>
          <w:b/>
          <w:bCs/>
          <w:color w:val="000000" w:themeColor="text1"/>
          <w:sz w:val="20"/>
          <w:szCs w:val="20"/>
        </w:rPr>
        <w:t>Feminist Imagining in Polish and Ukrainian Theatres</w:t>
      </w:r>
    </w:p>
    <w:p w:rsidR="003B04F7" w:rsidP="003B04F7" w14:paraId="146D51E3" w14:textId="77777777">
      <w:pPr>
        <w:autoSpaceDE w:val="0"/>
        <w:autoSpaceDN w:val="0"/>
        <w:adjustRightInd w:val="0"/>
        <w:spacing w:after="0" w:line="240" w:lineRule="auto"/>
        <w:rPr>
          <w:rFonts w:ascii="Segoe UI" w:hAnsi="Segoe UI" w:cs="Segoe UI"/>
          <w:color w:val="000000"/>
          <w:sz w:val="20"/>
          <w:szCs w:val="20"/>
        </w:rPr>
      </w:pPr>
    </w:p>
    <w:p w:rsidR="003B04F7" w:rsidRPr="00836D60" w:rsidP="003B04F7" w14:paraId="2AA8F6E9" w14:textId="77777777">
      <w:pPr>
        <w:autoSpaceDE w:val="0"/>
        <w:autoSpaceDN w:val="0"/>
        <w:adjustRightInd w:val="0"/>
        <w:spacing w:after="0" w:line="240" w:lineRule="auto"/>
        <w:rPr>
          <w:rFonts w:ascii="Segoe UI" w:hAnsi="Segoe UI" w:cs="Segoe UI"/>
          <w:color w:val="000000"/>
          <w:sz w:val="20"/>
          <w:szCs w:val="20"/>
        </w:rPr>
      </w:pPr>
      <w:r w:rsidRPr="00836D60">
        <w:rPr>
          <w:rFonts w:ascii="Segoe UI" w:hAnsi="Segoe UI" w:cs="Segoe UI"/>
          <w:color w:val="000000"/>
          <w:sz w:val="20"/>
          <w:szCs w:val="20"/>
        </w:rPr>
        <w:t>by</w:t>
      </w:r>
    </w:p>
    <w:p w:rsidR="003B04F7" w:rsidRPr="00836D60" w:rsidP="003B04F7" w14:paraId="2F15020A" w14:textId="77777777">
      <w:pPr>
        <w:autoSpaceDE w:val="0"/>
        <w:autoSpaceDN w:val="0"/>
        <w:adjustRightInd w:val="0"/>
        <w:spacing w:after="0" w:line="240" w:lineRule="auto"/>
        <w:rPr>
          <w:rFonts w:ascii="Segoe UI" w:hAnsi="Segoe UI" w:cs="Segoe UI"/>
          <w:color w:val="000000"/>
          <w:sz w:val="20"/>
          <w:szCs w:val="20"/>
        </w:rPr>
      </w:pPr>
    </w:p>
    <w:p w:rsidR="003B04F7" w:rsidRPr="003B04F7" w:rsidP="003B04F7" w14:paraId="1BD7299D" w14:textId="77777777">
      <w:pPr>
        <w:rPr>
          <w:rFonts w:ascii="Segoe UI" w:hAnsi="Segoe UI" w:cs="Segoe UI"/>
          <w:b/>
          <w:bCs/>
          <w:iCs/>
          <w:color w:val="000000"/>
          <w:sz w:val="20"/>
          <w:szCs w:val="20"/>
        </w:rPr>
      </w:pPr>
      <w:r w:rsidRPr="003B04F7">
        <w:rPr>
          <w:rFonts w:ascii="Segoe UI" w:hAnsi="Segoe UI" w:cs="Segoe UI"/>
          <w:b/>
          <w:bCs/>
          <w:iCs/>
          <w:color w:val="000000"/>
          <w:sz w:val="20"/>
          <w:szCs w:val="20"/>
        </w:rPr>
        <w:t>Ewa Bal</w:t>
      </w:r>
    </w:p>
    <w:p w:rsidR="003B04F7" w:rsidP="003B04F7" w14:paraId="4E141EC8" w14:textId="74EDC096">
      <w:pPr>
        <w:rPr>
          <w:rFonts w:ascii="Segoe UI" w:hAnsi="Segoe UI" w:cs="Segoe UI"/>
          <w:b/>
          <w:bCs/>
          <w:i/>
          <w:color w:val="000000"/>
          <w:sz w:val="20"/>
          <w:szCs w:val="20"/>
        </w:rPr>
      </w:pPr>
      <w:r w:rsidRPr="003B04F7">
        <w:rPr>
          <w:rFonts w:ascii="Segoe UI" w:hAnsi="Segoe UI" w:cs="Segoe UI"/>
          <w:b/>
          <w:bCs/>
          <w:i/>
          <w:color w:val="000000"/>
          <w:sz w:val="20"/>
          <w:szCs w:val="20"/>
        </w:rPr>
        <w:t xml:space="preserve">Jagiellonian University </w:t>
      </w:r>
    </w:p>
    <w:p w:rsidR="003B04F7" w:rsidRPr="003B04F7" w:rsidP="003B04F7" w14:paraId="48A93BC8" w14:textId="77777777">
      <w:pPr>
        <w:rPr>
          <w:rFonts w:ascii="Segoe UI" w:hAnsi="Segoe UI" w:cs="Segoe UI"/>
          <w:b/>
          <w:bCs/>
          <w:iCs/>
          <w:color w:val="000000"/>
          <w:sz w:val="20"/>
          <w:szCs w:val="20"/>
        </w:rPr>
      </w:pPr>
      <w:r w:rsidRPr="003B04F7">
        <w:rPr>
          <w:rFonts w:ascii="Segoe UI" w:hAnsi="Segoe UI" w:cs="Segoe UI"/>
          <w:b/>
          <w:bCs/>
          <w:iCs/>
          <w:color w:val="000000"/>
          <w:sz w:val="20"/>
          <w:szCs w:val="20"/>
        </w:rPr>
        <w:t>Kasia Lech</w:t>
      </w:r>
    </w:p>
    <w:p w:rsidR="003B04F7" w:rsidRPr="003B04F7" w:rsidP="003B04F7" w14:paraId="600223D7" w14:textId="1F673E33">
      <w:pPr>
        <w:rPr>
          <w:rFonts w:ascii="Segoe UI" w:hAnsi="Segoe UI" w:cs="Segoe UI"/>
          <w:b/>
          <w:bCs/>
          <w:i/>
          <w:color w:val="000000"/>
          <w:sz w:val="20"/>
          <w:szCs w:val="20"/>
        </w:rPr>
      </w:pPr>
      <w:r w:rsidRPr="003B04F7">
        <w:rPr>
          <w:rFonts w:ascii="Segoe UI" w:hAnsi="Segoe UI" w:cs="Segoe UI"/>
          <w:b/>
          <w:bCs/>
          <w:i/>
          <w:color w:val="000000"/>
          <w:sz w:val="20"/>
          <w:szCs w:val="20"/>
        </w:rPr>
        <w:t>University of Amsterdam</w:t>
      </w:r>
    </w:p>
    <w:p w:rsidR="003B04F7" w:rsidRPr="00836D60" w:rsidP="003B04F7" w14:paraId="094D1194" w14:textId="25D74238">
      <w:pPr>
        <w:rPr>
          <w:rFonts w:ascii="Segoe UI" w:hAnsi="Segoe UI" w:cs="Segoe UI"/>
          <w:iCs/>
          <w:color w:val="000000"/>
          <w:sz w:val="20"/>
          <w:szCs w:val="20"/>
        </w:rPr>
      </w:pPr>
      <w:r w:rsidRPr="00836D60">
        <w:rPr>
          <w:rFonts w:ascii="Segoe UI" w:hAnsi="Segoe UI" w:cs="Segoe UI"/>
          <w:iCs/>
          <w:color w:val="000000"/>
          <w:sz w:val="20"/>
          <w:szCs w:val="20"/>
        </w:rPr>
        <w:t xml:space="preserve">Part of </w:t>
      </w:r>
    </w:p>
    <w:p w:rsidR="003B04F7" w:rsidP="003B04F7" w14:paraId="6CA82039" w14:textId="6DA7D9CF">
      <w:pPr>
        <w:spacing w:after="0" w:line="240" w:lineRule="auto"/>
        <w:rPr>
          <w:rFonts w:ascii="Segoe UI" w:hAnsi="Segoe UI" w:cs="Segoe UI"/>
          <w:b/>
          <w:bCs/>
          <w:color w:val="000000" w:themeColor="text1"/>
          <w:sz w:val="20"/>
          <w:szCs w:val="20"/>
        </w:rPr>
      </w:pPr>
      <w:r w:rsidRPr="398863BA">
        <w:rPr>
          <w:rFonts w:ascii="Segoe UI" w:hAnsi="Segoe UI" w:cs="Segoe UI"/>
          <w:b/>
          <w:bCs/>
          <w:color w:val="000000" w:themeColor="text1"/>
          <w:sz w:val="20"/>
          <w:szCs w:val="20"/>
        </w:rPr>
        <w:t xml:space="preserve">Elements in </w:t>
      </w:r>
      <w:r w:rsidRPr="003B04F7">
        <w:rPr>
          <w:rFonts w:ascii="Segoe UI" w:hAnsi="Segoe UI" w:cs="Segoe UI"/>
          <w:b/>
          <w:bCs/>
          <w:color w:val="000000" w:themeColor="text1"/>
          <w:sz w:val="20"/>
          <w:szCs w:val="20"/>
        </w:rPr>
        <w:t>Women Theatre Makers</w:t>
      </w:r>
    </w:p>
    <w:p w:rsidR="003B04F7" w:rsidRPr="00836D60" w:rsidP="003B04F7" w14:paraId="08E91329" w14:textId="77777777">
      <w:pPr>
        <w:autoSpaceDE w:val="0"/>
        <w:autoSpaceDN w:val="0"/>
        <w:adjustRightInd w:val="0"/>
        <w:spacing w:after="0" w:line="240" w:lineRule="auto"/>
        <w:rPr>
          <w:rFonts w:ascii="Segoe UI" w:hAnsi="Segoe UI" w:cs="Segoe UI"/>
          <w:b/>
          <w:color w:val="000000"/>
          <w:sz w:val="20"/>
          <w:szCs w:val="20"/>
        </w:rPr>
      </w:pPr>
    </w:p>
    <w:p w:rsidR="003B04F7" w:rsidRPr="00836D60" w:rsidP="003B04F7" w14:paraId="7090C776" w14:textId="77777777">
      <w:pPr>
        <w:rPr>
          <w:rFonts w:ascii="Segoe UI" w:hAnsi="Segoe UI" w:cs="Segoe UI"/>
          <w:color w:val="000000"/>
          <w:sz w:val="20"/>
          <w:szCs w:val="20"/>
        </w:rPr>
      </w:pPr>
      <w:r w:rsidRPr="398863BA">
        <w:rPr>
          <w:rFonts w:ascii="Segoe UI" w:hAnsi="Segoe UI" w:cs="Segoe UI"/>
          <w:color w:val="000000" w:themeColor="text1"/>
          <w:sz w:val="20"/>
          <w:szCs w:val="20"/>
        </w:rPr>
        <w:t>edited by</w:t>
      </w:r>
    </w:p>
    <w:p w:rsidR="003B04F7" w:rsidRPr="003B04F7" w:rsidP="003B04F7" w14:paraId="41D5275F" w14:textId="77777777">
      <w:pPr>
        <w:rPr>
          <w:rFonts w:ascii="Segoe UI" w:hAnsi="Segoe UI" w:cs="Segoe UI"/>
          <w:color w:val="000000" w:themeColor="text1"/>
          <w:sz w:val="20"/>
          <w:szCs w:val="20"/>
        </w:rPr>
      </w:pPr>
      <w:r w:rsidRPr="003B04F7">
        <w:rPr>
          <w:rFonts w:ascii="Segoe UI" w:hAnsi="Segoe UI" w:cs="Segoe UI"/>
          <w:color w:val="000000" w:themeColor="text1"/>
          <w:sz w:val="20"/>
          <w:szCs w:val="20"/>
        </w:rPr>
        <w:t>Elaine Aston</w:t>
      </w:r>
    </w:p>
    <w:p w:rsidR="003B04F7" w:rsidRPr="003B04F7" w:rsidP="003B04F7" w14:paraId="29543B0F" w14:textId="77777777">
      <w:pPr>
        <w:rPr>
          <w:rFonts w:ascii="Segoe UI" w:hAnsi="Segoe UI" w:cs="Segoe UI"/>
          <w:i/>
          <w:iCs/>
          <w:color w:val="000000" w:themeColor="text1"/>
          <w:sz w:val="20"/>
          <w:szCs w:val="20"/>
        </w:rPr>
      </w:pPr>
      <w:r w:rsidRPr="003B04F7">
        <w:rPr>
          <w:rFonts w:ascii="Segoe UI" w:hAnsi="Segoe UI" w:cs="Segoe UI"/>
          <w:i/>
          <w:iCs/>
          <w:color w:val="000000" w:themeColor="text1"/>
          <w:sz w:val="20"/>
          <w:szCs w:val="20"/>
        </w:rPr>
        <w:t>Lancaster University</w:t>
      </w:r>
    </w:p>
    <w:p w:rsidR="003B04F7" w:rsidRPr="003B04F7" w:rsidP="003B04F7" w14:paraId="1F6A763C" w14:textId="77777777">
      <w:pPr>
        <w:rPr>
          <w:rFonts w:ascii="Segoe UI" w:hAnsi="Segoe UI" w:cs="Segoe UI"/>
          <w:color w:val="000000" w:themeColor="text1"/>
          <w:sz w:val="20"/>
          <w:szCs w:val="20"/>
        </w:rPr>
      </w:pPr>
      <w:r w:rsidRPr="003B04F7">
        <w:rPr>
          <w:rFonts w:ascii="Segoe UI" w:hAnsi="Segoe UI" w:cs="Segoe UI"/>
          <w:color w:val="000000" w:themeColor="text1"/>
          <w:sz w:val="20"/>
          <w:szCs w:val="20"/>
        </w:rPr>
        <w:t>Melissa Sihra</w:t>
      </w:r>
    </w:p>
    <w:p w:rsidR="003B04F7" w:rsidRPr="003B04F7" w:rsidP="003B04F7" w14:paraId="03F89943" w14:textId="77777777">
      <w:pPr>
        <w:rPr>
          <w:rFonts w:ascii="Segoe UI" w:hAnsi="Segoe UI" w:cs="Segoe UI"/>
          <w:i/>
          <w:iCs/>
          <w:color w:val="000000" w:themeColor="text1"/>
          <w:sz w:val="20"/>
          <w:szCs w:val="20"/>
        </w:rPr>
      </w:pPr>
      <w:r w:rsidRPr="003B04F7">
        <w:rPr>
          <w:rFonts w:ascii="Segoe UI" w:hAnsi="Segoe UI" w:cs="Segoe UI"/>
          <w:i/>
          <w:iCs/>
          <w:color w:val="000000" w:themeColor="text1"/>
          <w:sz w:val="20"/>
          <w:szCs w:val="20"/>
        </w:rPr>
        <w:t xml:space="preserve">Trinity College Dublin </w:t>
      </w:r>
    </w:p>
    <w:p w:rsidR="003B04F7" w:rsidRPr="00836D60" w:rsidP="003B04F7" w14:paraId="3D599DCE" w14:textId="25CDD0D3">
      <w:pPr>
        <w:rPr>
          <w:rFonts w:ascii="Segoe UI" w:hAnsi="Segoe UI" w:cs="Segoe UI"/>
          <w:sz w:val="20"/>
          <w:szCs w:val="20"/>
        </w:rPr>
      </w:pPr>
      <w:r w:rsidRPr="398863BA">
        <w:rPr>
          <w:rFonts w:ascii="Segoe UI" w:hAnsi="Segoe UI" w:cs="Segoe UI"/>
          <w:color w:val="000000" w:themeColor="text1"/>
          <w:sz w:val="20"/>
          <w:szCs w:val="20"/>
        </w:rPr>
        <w:t xml:space="preserve">ISBNs: </w:t>
      </w:r>
      <w:r w:rsidRPr="003B04F7">
        <w:rPr>
          <w:rFonts w:ascii="Segoe UI" w:hAnsi="Segoe UI" w:cs="Segoe UI"/>
          <w:color w:val="000000" w:themeColor="text1"/>
          <w:sz w:val="20"/>
          <w:szCs w:val="20"/>
        </w:rPr>
        <w:t>9781009549516</w:t>
      </w:r>
      <w:r>
        <w:rPr>
          <w:rFonts w:ascii="Segoe UI" w:hAnsi="Segoe UI" w:cs="Segoe UI"/>
          <w:color w:val="000000" w:themeColor="text1"/>
          <w:sz w:val="20"/>
          <w:szCs w:val="20"/>
        </w:rPr>
        <w:t xml:space="preserve"> (HB) </w:t>
      </w:r>
      <w:r w:rsidRPr="003B04F7">
        <w:rPr>
          <w:rFonts w:ascii="Segoe UI" w:hAnsi="Segoe UI" w:cs="Segoe UI"/>
          <w:color w:val="000000" w:themeColor="text1"/>
          <w:sz w:val="20"/>
          <w:szCs w:val="20"/>
        </w:rPr>
        <w:t>9781009549523</w:t>
      </w:r>
      <w:r>
        <w:rPr>
          <w:rFonts w:ascii="Segoe UI" w:hAnsi="Segoe UI" w:cs="Segoe UI"/>
          <w:color w:val="000000" w:themeColor="text1"/>
          <w:sz w:val="20"/>
          <w:szCs w:val="20"/>
        </w:rPr>
        <w:t xml:space="preserve"> (PB) </w:t>
      </w:r>
      <w:r w:rsidRPr="003B04F7">
        <w:rPr>
          <w:rFonts w:ascii="Segoe UI" w:hAnsi="Segoe UI" w:cs="Segoe UI"/>
          <w:color w:val="000000" w:themeColor="text1"/>
          <w:sz w:val="20"/>
          <w:szCs w:val="20"/>
        </w:rPr>
        <w:t>9781009549561</w:t>
      </w:r>
      <w:r>
        <w:rPr>
          <w:rFonts w:ascii="Segoe UI" w:hAnsi="Segoe UI" w:cs="Segoe UI"/>
          <w:color w:val="000000" w:themeColor="text1"/>
          <w:sz w:val="20"/>
          <w:szCs w:val="20"/>
        </w:rPr>
        <w:t xml:space="preserve"> (OC)</w:t>
      </w:r>
    </w:p>
    <w:p w:rsidR="003B04F7" w:rsidRPr="00836D60" w:rsidP="003B04F7" w14:paraId="3207C62C" w14:textId="39F214FE">
      <w:pPr>
        <w:rPr>
          <w:rFonts w:ascii="Segoe UI" w:hAnsi="Segoe UI" w:cs="Segoe UI"/>
          <w:sz w:val="20"/>
          <w:szCs w:val="20"/>
        </w:rPr>
      </w:pPr>
      <w:r w:rsidRPr="398863BA">
        <w:rPr>
          <w:rFonts w:ascii="Segoe UI" w:hAnsi="Segoe UI" w:cs="Segoe UI"/>
          <w:sz w:val="20"/>
          <w:szCs w:val="20"/>
        </w:rPr>
        <w:t>Information on this title:</w:t>
      </w:r>
      <w:r>
        <w:rPr>
          <w:rFonts w:ascii="Segoe UI" w:hAnsi="Segoe UI" w:cs="Segoe UI"/>
          <w:sz w:val="20"/>
          <w:szCs w:val="20"/>
        </w:rPr>
        <w:t xml:space="preserve"> </w:t>
      </w:r>
      <w:hyperlink r:id="rId6" w:history="1">
        <w:r w:rsidRPr="00B11EFF">
          <w:rPr>
            <w:rStyle w:val="Hyperlink"/>
            <w:rFonts w:ascii="Segoe UI" w:hAnsi="Segoe UI" w:cs="Segoe UI"/>
            <w:sz w:val="20"/>
            <w:szCs w:val="20"/>
          </w:rPr>
          <w:t>www.cambridge.org/9781009549516</w:t>
        </w:r>
      </w:hyperlink>
      <w:r>
        <w:rPr>
          <w:rFonts w:ascii="Segoe UI" w:hAnsi="Segoe UI" w:cs="Segoe UI"/>
          <w:sz w:val="20"/>
          <w:szCs w:val="20"/>
        </w:rPr>
        <w:t xml:space="preserve"> </w:t>
      </w:r>
    </w:p>
    <w:p w:rsidR="003B04F7" w:rsidRPr="00836D60" w:rsidP="003B04F7" w14:paraId="6F4A53C2" w14:textId="0BB8E418">
      <w:pPr>
        <w:rPr>
          <w:rFonts w:ascii="Segoe UI" w:hAnsi="Segoe UI" w:cs="Segoe UI"/>
          <w:sz w:val="20"/>
          <w:szCs w:val="20"/>
        </w:rPr>
      </w:pPr>
      <w:r w:rsidRPr="398863BA">
        <w:rPr>
          <w:rFonts w:ascii="Segoe UI" w:hAnsi="Segoe UI" w:cs="Segoe UI"/>
          <w:sz w:val="20"/>
          <w:szCs w:val="20"/>
        </w:rPr>
        <w:t xml:space="preserve">DOI: </w:t>
      </w:r>
      <w:r w:rsidRPr="003B04F7">
        <w:rPr>
          <w:rFonts w:ascii="Segoe UI" w:hAnsi="Segoe UI" w:cs="Segoe UI"/>
          <w:sz w:val="20"/>
          <w:szCs w:val="20"/>
        </w:rPr>
        <w:t>10.1017/9781009549561</w:t>
      </w:r>
    </w:p>
    <w:p w:rsidR="003B04F7" w:rsidP="003B04F7" w14:paraId="22D8F98E" w14:textId="77777777">
      <w:pPr>
        <w:spacing w:line="360" w:lineRule="auto"/>
        <w:rPr>
          <w:rFonts w:ascii="Times New Roman" w:hAnsi="Times New Roman" w:cs="Times New Roman"/>
          <w:b/>
          <w:bCs/>
        </w:rPr>
      </w:pPr>
    </w:p>
    <w:p w:rsidR="003B04F7" w:rsidP="00B25C16" w14:paraId="577D6917" w14:textId="77777777">
      <w:pPr>
        <w:spacing w:line="360" w:lineRule="auto"/>
        <w:jc w:val="center"/>
        <w:rPr>
          <w:rFonts w:ascii="Times New Roman" w:hAnsi="Times New Roman" w:cs="Times New Roman"/>
          <w:b/>
          <w:bCs/>
        </w:rPr>
      </w:pPr>
    </w:p>
    <w:p w:rsidR="003B04F7" w:rsidP="00B25C16" w14:paraId="7E8E6B6E" w14:textId="77777777">
      <w:pPr>
        <w:spacing w:line="360" w:lineRule="auto"/>
        <w:jc w:val="center"/>
        <w:rPr>
          <w:rFonts w:ascii="Times New Roman" w:hAnsi="Times New Roman" w:cs="Times New Roman"/>
          <w:b/>
          <w:bCs/>
        </w:rPr>
      </w:pPr>
    </w:p>
    <w:p w:rsidR="003B04F7" w:rsidP="00B25C16" w14:paraId="2CBD3AA6" w14:textId="77777777">
      <w:pPr>
        <w:spacing w:line="360" w:lineRule="auto"/>
        <w:jc w:val="center"/>
        <w:rPr>
          <w:rFonts w:ascii="Times New Roman" w:hAnsi="Times New Roman" w:cs="Times New Roman"/>
          <w:b/>
          <w:bCs/>
        </w:rPr>
      </w:pPr>
    </w:p>
    <w:p w:rsidR="003B04F7" w:rsidP="00B25C16" w14:paraId="2A2C6B9C" w14:textId="77777777">
      <w:pPr>
        <w:spacing w:line="360" w:lineRule="auto"/>
        <w:jc w:val="center"/>
        <w:rPr>
          <w:rFonts w:ascii="Times New Roman" w:hAnsi="Times New Roman" w:cs="Times New Roman"/>
          <w:b/>
          <w:bCs/>
        </w:rPr>
      </w:pPr>
    </w:p>
    <w:p w:rsidR="003B04F7" w:rsidP="00B25C16" w14:paraId="110A3333" w14:textId="77777777">
      <w:pPr>
        <w:spacing w:line="360" w:lineRule="auto"/>
        <w:jc w:val="center"/>
        <w:rPr>
          <w:rFonts w:ascii="Times New Roman" w:hAnsi="Times New Roman" w:cs="Times New Roman"/>
          <w:b/>
          <w:bCs/>
        </w:rPr>
      </w:pPr>
    </w:p>
    <w:p w:rsidR="003B04F7" w:rsidP="00B25C16" w14:paraId="6FEA0FD6" w14:textId="77777777">
      <w:pPr>
        <w:spacing w:line="360" w:lineRule="auto"/>
        <w:jc w:val="center"/>
        <w:rPr>
          <w:rFonts w:ascii="Times New Roman" w:hAnsi="Times New Roman" w:cs="Times New Roman"/>
          <w:b/>
          <w:bCs/>
        </w:rPr>
      </w:pPr>
    </w:p>
    <w:p w:rsidR="003B04F7" w:rsidP="00B25B9A" w14:paraId="467137AA" w14:textId="77777777">
      <w:pPr>
        <w:spacing w:line="360" w:lineRule="auto"/>
        <w:rPr>
          <w:rFonts w:ascii="Times New Roman" w:hAnsi="Times New Roman" w:cs="Times New Roman"/>
          <w:b/>
          <w:bCs/>
        </w:rPr>
      </w:pPr>
    </w:p>
    <w:p w:rsidR="003B04F7" w:rsidP="00B25C16" w14:paraId="16906D5E" w14:textId="77777777">
      <w:pPr>
        <w:spacing w:line="360" w:lineRule="auto"/>
        <w:jc w:val="center"/>
        <w:rPr>
          <w:rFonts w:ascii="Times New Roman" w:hAnsi="Times New Roman" w:cs="Times New Roman"/>
          <w:b/>
          <w:bCs/>
        </w:rPr>
      </w:pPr>
    </w:p>
    <w:p w:rsidR="003B04F7" w:rsidP="00B25C16" w14:paraId="1B157476" w14:textId="77777777">
      <w:pPr>
        <w:spacing w:line="360" w:lineRule="auto"/>
        <w:jc w:val="center"/>
        <w:rPr>
          <w:rFonts w:ascii="Times New Roman" w:hAnsi="Times New Roman" w:cs="Times New Roman"/>
          <w:b/>
          <w:bCs/>
        </w:rPr>
      </w:pPr>
    </w:p>
    <w:p w:rsidR="002E5E21" w:rsidP="00B25C16" w14:paraId="7FFF1C75" w14:textId="49B974DE">
      <w:pPr>
        <w:spacing w:line="360" w:lineRule="auto"/>
        <w:jc w:val="center"/>
        <w:rPr>
          <w:rFonts w:ascii="Times New Roman" w:hAnsi="Times New Roman" w:cs="Times New Roman"/>
          <w:b/>
          <w:bCs/>
        </w:rPr>
      </w:pPr>
      <w:r w:rsidRPr="00B25C16">
        <w:rPr>
          <w:rFonts w:ascii="Times New Roman" w:hAnsi="Times New Roman" w:cs="Times New Roman"/>
          <w:b/>
          <w:bCs/>
        </w:rPr>
        <w:t xml:space="preserve">Theatre As </w:t>
      </w:r>
      <w:r>
        <w:rPr>
          <w:rFonts w:ascii="Times New Roman" w:hAnsi="Times New Roman" w:cs="Times New Roman"/>
          <w:b/>
          <w:bCs/>
        </w:rPr>
        <w:t>a</w:t>
      </w:r>
      <w:r w:rsidRPr="00B25C16">
        <w:rPr>
          <w:rFonts w:ascii="Times New Roman" w:hAnsi="Times New Roman" w:cs="Times New Roman"/>
          <w:b/>
          <w:bCs/>
        </w:rPr>
        <w:t xml:space="preserve"> Platform for Women’s Anger, Co-Participation and </w:t>
      </w:r>
      <w:r>
        <w:rPr>
          <w:rFonts w:ascii="Times New Roman" w:hAnsi="Times New Roman" w:cs="Times New Roman"/>
          <w:b/>
          <w:bCs/>
        </w:rPr>
        <w:t>t</w:t>
      </w:r>
      <w:r w:rsidRPr="00B25C16">
        <w:rPr>
          <w:rFonts w:ascii="Times New Roman" w:hAnsi="Times New Roman" w:cs="Times New Roman"/>
          <w:b/>
          <w:bCs/>
        </w:rPr>
        <w:t xml:space="preserve">he Creating </w:t>
      </w:r>
      <w:r>
        <w:rPr>
          <w:rFonts w:ascii="Times New Roman" w:hAnsi="Times New Roman" w:cs="Times New Roman"/>
          <w:b/>
          <w:bCs/>
        </w:rPr>
        <w:t>o</w:t>
      </w:r>
      <w:r w:rsidRPr="00B25C16">
        <w:rPr>
          <w:rFonts w:ascii="Times New Roman" w:hAnsi="Times New Roman" w:cs="Times New Roman"/>
          <w:b/>
          <w:bCs/>
        </w:rPr>
        <w:t>f Alternative Realities: Interview with Magda Szpecht</w:t>
      </w:r>
    </w:p>
    <w:p w:rsidR="00B25C16" w:rsidP="00B25C16" w14:paraId="42E75BA3" w14:textId="77777777">
      <w:pPr>
        <w:spacing w:line="360" w:lineRule="auto"/>
        <w:jc w:val="center"/>
        <w:rPr>
          <w:rFonts w:ascii="Times New Roman" w:hAnsi="Times New Roman" w:cs="Times New Roman"/>
          <w:b/>
          <w:bCs/>
        </w:rPr>
      </w:pPr>
    </w:p>
    <w:p w:rsidR="004B68E0" w:rsidRPr="004B68E0" w:rsidP="009F3570" w14:paraId="04D94DA4" w14:textId="4E3450EE">
      <w:pPr>
        <w:spacing w:line="360" w:lineRule="auto"/>
        <w:rPr>
          <w:rFonts w:ascii="Times New Roman" w:hAnsi="Times New Roman" w:cs="Times New Roman"/>
        </w:rPr>
      </w:pPr>
      <w:r w:rsidRPr="004B68E0">
        <w:rPr>
          <w:rFonts w:ascii="Times New Roman" w:hAnsi="Times New Roman" w:cs="Times New Roman"/>
        </w:rPr>
        <w:t xml:space="preserve">Interview by </w:t>
      </w:r>
      <w:r w:rsidRPr="004B68E0">
        <w:rPr>
          <w:rFonts w:ascii="Times New Roman" w:hAnsi="Times New Roman" w:cs="Times New Roman"/>
          <w:b/>
          <w:bCs/>
        </w:rPr>
        <w:t>Kasia Lech</w:t>
      </w:r>
      <w:r w:rsidRPr="004B68E0">
        <w:rPr>
          <w:rFonts w:ascii="Times New Roman" w:hAnsi="Times New Roman" w:cs="Times New Roman"/>
        </w:rPr>
        <w:t xml:space="preserve"> with</w:t>
      </w:r>
      <w:r>
        <w:rPr>
          <w:rFonts w:ascii="Times New Roman" w:hAnsi="Times New Roman" w:cs="Times New Roman"/>
        </w:rPr>
        <w:t xml:space="preserve"> the theatre director</w:t>
      </w:r>
      <w:r w:rsidRPr="004B68E0">
        <w:rPr>
          <w:rFonts w:ascii="Times New Roman" w:hAnsi="Times New Roman" w:cs="Times New Roman"/>
        </w:rPr>
        <w:t xml:space="preserve"> </w:t>
      </w:r>
      <w:r>
        <w:rPr>
          <w:rFonts w:ascii="Times New Roman" w:hAnsi="Times New Roman" w:cs="Times New Roman"/>
          <w:b/>
          <w:bCs/>
        </w:rPr>
        <w:t>Magda Szpecht</w:t>
      </w:r>
      <w:r w:rsidRPr="004B68E0">
        <w:rPr>
          <w:rFonts w:ascii="Times New Roman" w:hAnsi="Times New Roman" w:cs="Times New Roman"/>
        </w:rPr>
        <w:t>.</w:t>
      </w:r>
    </w:p>
    <w:p w:rsidR="004B68E0" w:rsidP="009F3570" w14:paraId="65D3CA39" w14:textId="77777777">
      <w:pPr>
        <w:spacing w:line="360" w:lineRule="auto"/>
        <w:rPr>
          <w:rFonts w:ascii="Times New Roman" w:hAnsi="Times New Roman" w:cs="Times New Roman"/>
          <w:b/>
          <w:bCs/>
        </w:rPr>
      </w:pPr>
    </w:p>
    <w:p w:rsidR="009F3570" w:rsidRPr="009F3570" w:rsidP="009F3570" w14:paraId="29DAB4C8" w14:textId="5C034775">
      <w:pPr>
        <w:spacing w:line="360" w:lineRule="auto"/>
        <w:rPr>
          <w:rFonts w:ascii="Times New Roman" w:hAnsi="Times New Roman" w:cs="Times New Roman"/>
          <w:b/>
          <w:bCs/>
        </w:rPr>
      </w:pPr>
      <w:r w:rsidRPr="009F3570">
        <w:rPr>
          <w:rFonts w:ascii="Times New Roman" w:hAnsi="Times New Roman" w:cs="Times New Roman"/>
          <w:b/>
          <w:bCs/>
        </w:rPr>
        <w:t xml:space="preserve">Kasia Lech: What is your vision of theatre? </w:t>
      </w:r>
    </w:p>
    <w:p w:rsidR="00EF10D6" w:rsidRPr="009F3570" w:rsidP="009F3570" w14:paraId="4656226A" w14:textId="0DB87EBD">
      <w:pPr>
        <w:spacing w:line="360" w:lineRule="auto"/>
        <w:rPr>
          <w:rFonts w:ascii="Times New Roman" w:hAnsi="Times New Roman" w:cs="Times New Roman"/>
        </w:rPr>
      </w:pPr>
      <w:r w:rsidRPr="009F3570">
        <w:rPr>
          <w:rFonts w:ascii="Times New Roman" w:hAnsi="Times New Roman" w:cs="Times New Roman"/>
          <w:b/>
          <w:bCs/>
        </w:rPr>
        <w:t>Magda Szpecht:</w:t>
      </w:r>
      <w:r w:rsidRPr="009F3570">
        <w:rPr>
          <w:rFonts w:ascii="Times New Roman" w:hAnsi="Times New Roman" w:cs="Times New Roman"/>
        </w:rPr>
        <w:t xml:space="preserve"> Theatre, of course, has many different social, culture-forming and educational purposes, varying according to the context. For me, theatre is an opportunity to express rebellion and protest, to show and test one's political commitment. I would also very much like theatre to be an artistic vehicle for responding to current events and crises as they happen. This is difficult because of </w:t>
      </w:r>
      <w:r w:rsidRPr="009F3570" w:rsidR="000B7298">
        <w:rPr>
          <w:rFonts w:ascii="Times New Roman" w:hAnsi="Times New Roman" w:cs="Times New Roman"/>
        </w:rPr>
        <w:t>how</w:t>
      </w:r>
      <w:r w:rsidRPr="009F3570">
        <w:rPr>
          <w:rFonts w:ascii="Times New Roman" w:hAnsi="Times New Roman" w:cs="Times New Roman"/>
        </w:rPr>
        <w:t xml:space="preserve"> institutions work; the repertoire is planned many months in advance. That is why my search often takes me outside institutional theatre.</w:t>
      </w:r>
      <w:r>
        <w:rPr>
          <w:rStyle w:val="EndnoteReference"/>
          <w:rFonts w:ascii="Times New Roman" w:hAnsi="Times New Roman" w:cs="Times New Roman"/>
        </w:rPr>
        <w:endnoteReference w:id="2"/>
      </w:r>
      <w:r w:rsidRPr="009F3570">
        <w:rPr>
          <w:rFonts w:ascii="Times New Roman" w:hAnsi="Times New Roman" w:cs="Times New Roman"/>
        </w:rPr>
        <w:t xml:space="preserve"> </w:t>
      </w:r>
    </w:p>
    <w:p w:rsidR="00EF10D6" w:rsidP="009F3570" w14:paraId="3CA8555C" w14:textId="112EDFF5">
      <w:pPr>
        <w:spacing w:line="360" w:lineRule="auto"/>
        <w:rPr>
          <w:rFonts w:ascii="Times New Roman" w:hAnsi="Times New Roman" w:cs="Times New Roman"/>
        </w:rPr>
      </w:pPr>
      <w:r w:rsidRPr="009F3570">
        <w:rPr>
          <w:rFonts w:ascii="Times New Roman" w:hAnsi="Times New Roman" w:cs="Times New Roman"/>
        </w:rPr>
        <w:t xml:space="preserve">At the same time, theatre can have a self-therapeutic dimension, creating a space for expressing anger, rage and extreme emotions. As women, we don't have many opportunities to do this, as no one teaches us what to do with these emotions. As a girl, you are expected to be polite and nice and to keep quiet, and no one tells you what to do with your feelings, with your anger, with your fury. Theatre is a space of freedom that you can shape according to your own rules, a space for cooperation, </w:t>
      </w:r>
      <w:r>
        <w:rPr>
          <w:rFonts w:ascii="Times New Roman" w:hAnsi="Times New Roman" w:cs="Times New Roman"/>
        </w:rPr>
        <w:t xml:space="preserve">and </w:t>
      </w:r>
      <w:r w:rsidRPr="009F3570">
        <w:rPr>
          <w:rFonts w:ascii="Times New Roman" w:hAnsi="Times New Roman" w:cs="Times New Roman"/>
        </w:rPr>
        <w:t xml:space="preserve">a space for experimentation. It is a space for producing alternative realities, albeit for the short time we are rehearsing or at the performance. Through theatre, you can peek into a parallel world for a moment. Especially since it is also a space for producing knowledge that cannot be created in other fields. I also have this idealistic belief that we still do not know what theatre is, what it can be, how it can be capacious, </w:t>
      </w:r>
      <w:r>
        <w:rPr>
          <w:rFonts w:ascii="Times New Roman" w:hAnsi="Times New Roman" w:cs="Times New Roman"/>
        </w:rPr>
        <w:t xml:space="preserve">and </w:t>
      </w:r>
      <w:r w:rsidRPr="009F3570">
        <w:rPr>
          <w:rFonts w:ascii="Times New Roman" w:hAnsi="Times New Roman" w:cs="Times New Roman"/>
        </w:rPr>
        <w:t>how different realities can be mixed in it, from scientific to artistic and social.</w:t>
      </w:r>
    </w:p>
    <w:p w:rsidR="00EF10D6" w:rsidRPr="00AC0AA0" w:rsidP="009F3570" w14:paraId="3FCEC0CB" w14:textId="68F2D44F">
      <w:pPr>
        <w:spacing w:line="360" w:lineRule="auto"/>
        <w:rPr>
          <w:rFonts w:ascii="Times New Roman" w:hAnsi="Times New Roman" w:cs="Times New Roman"/>
          <w:b/>
          <w:bCs/>
        </w:rPr>
      </w:pPr>
      <w:r w:rsidRPr="00AC0AA0">
        <w:rPr>
          <w:rFonts w:ascii="Times New Roman" w:hAnsi="Times New Roman" w:cs="Times New Roman"/>
          <w:b/>
          <w:bCs/>
        </w:rPr>
        <w:t>KL: In your work, you engage with various crises. In the book</w:t>
      </w:r>
      <w:r>
        <w:rPr>
          <w:rFonts w:ascii="Times New Roman" w:hAnsi="Times New Roman" w:cs="Times New Roman"/>
          <w:b/>
          <w:bCs/>
        </w:rPr>
        <w:t xml:space="preserve"> </w:t>
      </w:r>
      <w:r w:rsidRPr="00AC0AA0">
        <w:rPr>
          <w:rFonts w:ascii="Times New Roman" w:hAnsi="Times New Roman" w:cs="Times New Roman"/>
          <w:b/>
          <w:bCs/>
          <w:i/>
          <w:iCs/>
        </w:rPr>
        <w:t>Feminist Imagining in Polish and Ukrainian Theatres</w:t>
      </w:r>
      <w:r w:rsidRPr="00AC0AA0">
        <w:rPr>
          <w:rFonts w:ascii="Times New Roman" w:hAnsi="Times New Roman" w:cs="Times New Roman"/>
          <w:b/>
          <w:bCs/>
        </w:rPr>
        <w:t xml:space="preserve">, </w:t>
      </w:r>
      <w:r>
        <w:rPr>
          <w:rFonts w:ascii="Times New Roman" w:hAnsi="Times New Roman" w:cs="Times New Roman"/>
          <w:b/>
          <w:bCs/>
        </w:rPr>
        <w:t>Ewa Bal and I refer to</w:t>
      </w:r>
      <w:r w:rsidRPr="00AC0AA0">
        <w:rPr>
          <w:rFonts w:ascii="Times New Roman" w:hAnsi="Times New Roman" w:cs="Times New Roman"/>
          <w:b/>
          <w:bCs/>
        </w:rPr>
        <w:t xml:space="preserve"> two of your </w:t>
      </w:r>
      <w:r>
        <w:rPr>
          <w:rFonts w:ascii="Times New Roman" w:hAnsi="Times New Roman" w:cs="Times New Roman"/>
          <w:b/>
          <w:bCs/>
        </w:rPr>
        <w:t>works</w:t>
      </w:r>
      <w:r w:rsidRPr="00AC0AA0">
        <w:rPr>
          <w:rFonts w:ascii="Times New Roman" w:hAnsi="Times New Roman" w:cs="Times New Roman"/>
          <w:b/>
          <w:bCs/>
        </w:rPr>
        <w:t xml:space="preserve">: </w:t>
      </w:r>
      <w:r w:rsidRPr="00AC0AA0">
        <w:rPr>
          <w:rFonts w:ascii="Times New Roman" w:hAnsi="Times New Roman" w:cs="Times New Roman"/>
          <w:b/>
          <w:bCs/>
          <w:i/>
          <w:iCs/>
        </w:rPr>
        <w:t>Have a Good Cry</w:t>
      </w:r>
      <w:r w:rsidRPr="00AC0AA0">
        <w:rPr>
          <w:rFonts w:ascii="Times New Roman" w:hAnsi="Times New Roman" w:cs="Times New Roman"/>
          <w:b/>
          <w:bCs/>
        </w:rPr>
        <w:t xml:space="preserve"> (2021), which you created together with Weronika Pelczyńska and Lena Schimscheiner at Scena Robocza in Poznań, and </w:t>
      </w:r>
      <w:r w:rsidRPr="00AC0AA0">
        <w:rPr>
          <w:rFonts w:ascii="Times New Roman" w:hAnsi="Times New Roman" w:cs="Times New Roman"/>
          <w:b/>
          <w:bCs/>
          <w:i/>
          <w:iCs/>
        </w:rPr>
        <w:t>Spy Girls</w:t>
      </w:r>
      <w:r w:rsidRPr="00AC0AA0">
        <w:rPr>
          <w:rFonts w:ascii="Times New Roman" w:hAnsi="Times New Roman" w:cs="Times New Roman"/>
          <w:b/>
          <w:bCs/>
        </w:rPr>
        <w:t xml:space="preserve"> (2024), an Estonian-Ukrainian-Polish production by Vaba Lava Narva in Narva, Estonia.</w:t>
      </w:r>
      <w:r>
        <w:rPr>
          <w:rStyle w:val="EndnoteReference"/>
          <w:rFonts w:ascii="Times New Roman" w:hAnsi="Times New Roman" w:cs="Times New Roman"/>
          <w:b/>
          <w:bCs/>
        </w:rPr>
        <w:endnoteReference w:id="3"/>
      </w:r>
      <w:r w:rsidRPr="00AC0AA0">
        <w:rPr>
          <w:rFonts w:ascii="Times New Roman" w:hAnsi="Times New Roman" w:cs="Times New Roman"/>
          <w:b/>
          <w:bCs/>
        </w:rPr>
        <w:t xml:space="preserve"> The first one stems from the Czarne Protesty (Black Protests) in 2016 and the Strajk Kobiet (Women's Strike) in 2020 against the near-total ban on abortion in Poland. By </w:t>
      </w:r>
      <w:r w:rsidRPr="00AC0AA0">
        <w:rPr>
          <w:rFonts w:ascii="Times New Roman" w:hAnsi="Times New Roman" w:cs="Times New Roman"/>
          <w:b/>
          <w:bCs/>
        </w:rPr>
        <w:t xml:space="preserve">imagining Poland as a room for women to cry in, </w:t>
      </w:r>
      <w:r>
        <w:rPr>
          <w:rFonts w:ascii="Times New Roman" w:hAnsi="Times New Roman" w:cs="Times New Roman"/>
          <w:b/>
          <w:bCs/>
        </w:rPr>
        <w:t>the production</w:t>
      </w:r>
      <w:r w:rsidRPr="00AC0AA0">
        <w:rPr>
          <w:rFonts w:ascii="Times New Roman" w:hAnsi="Times New Roman" w:cs="Times New Roman"/>
          <w:b/>
          <w:bCs/>
        </w:rPr>
        <w:t xml:space="preserve"> inscribes this ban in the post-transformation history of Poland</w:t>
      </w:r>
      <w:r>
        <w:rPr>
          <w:rFonts w:ascii="Times New Roman" w:hAnsi="Times New Roman" w:cs="Times New Roman"/>
          <w:b/>
          <w:bCs/>
        </w:rPr>
        <w:t xml:space="preserve">. Agnieszka Graff described this history as </w:t>
      </w:r>
      <w:r w:rsidRPr="00AC0AA0">
        <w:rPr>
          <w:rFonts w:ascii="Times New Roman" w:hAnsi="Times New Roman" w:cs="Times New Roman"/>
          <w:b/>
          <w:bCs/>
        </w:rPr>
        <w:t>a continuous and repeated act of betrayal committed by politicians against</w:t>
      </w:r>
      <w:r>
        <w:rPr>
          <w:rFonts w:ascii="Times New Roman" w:hAnsi="Times New Roman" w:cs="Times New Roman"/>
          <w:b/>
          <w:bCs/>
        </w:rPr>
        <w:t xml:space="preserve"> women</w:t>
      </w:r>
      <w:r w:rsidRPr="00AC0AA0">
        <w:rPr>
          <w:rFonts w:ascii="Times New Roman" w:hAnsi="Times New Roman" w:cs="Times New Roman"/>
          <w:b/>
          <w:bCs/>
        </w:rPr>
        <w:t>.</w:t>
      </w:r>
      <w:r>
        <w:rPr>
          <w:rStyle w:val="EndnoteReference"/>
          <w:rFonts w:ascii="Times New Roman" w:hAnsi="Times New Roman" w:cs="Times New Roman"/>
          <w:b/>
          <w:bCs/>
        </w:rPr>
        <w:endnoteReference w:id="4"/>
      </w:r>
      <w:r w:rsidRPr="00AC0AA0">
        <w:rPr>
          <w:rFonts w:ascii="Times New Roman" w:hAnsi="Times New Roman" w:cs="Times New Roman"/>
          <w:b/>
          <w:bCs/>
        </w:rPr>
        <w:t xml:space="preserve"> </w:t>
      </w:r>
      <w:r w:rsidRPr="00AC0AA0">
        <w:rPr>
          <w:rFonts w:ascii="Times New Roman" w:hAnsi="Times New Roman" w:cs="Times New Roman"/>
          <w:b/>
          <w:bCs/>
          <w:i/>
          <w:iCs/>
        </w:rPr>
        <w:t>Spy Girls</w:t>
      </w:r>
      <w:r w:rsidRPr="00AC0AA0">
        <w:rPr>
          <w:rFonts w:ascii="Times New Roman" w:hAnsi="Times New Roman" w:cs="Times New Roman"/>
          <w:b/>
          <w:bCs/>
        </w:rPr>
        <w:t xml:space="preserve"> engages in Russia's war against Ukraine. It reveals personal data, including the location of Russian soldiers and weapons. Do these two topics – women's reproductive rights in Poland and the decolonisation of Ukraine, their fight against Russia – have anything in common outside the crisis context?</w:t>
      </w:r>
    </w:p>
    <w:p w:rsidR="00EF10D6" w:rsidRPr="00735E72" w:rsidP="00735E72" w14:paraId="4B9B8322" w14:textId="5B8E267F">
      <w:pPr>
        <w:spacing w:line="360" w:lineRule="auto"/>
        <w:rPr>
          <w:rFonts w:ascii="Times New Roman" w:hAnsi="Times New Roman" w:cs="Times New Roman"/>
        </w:rPr>
      </w:pPr>
      <w:r w:rsidRPr="00735E72">
        <w:rPr>
          <w:rFonts w:ascii="Times New Roman" w:hAnsi="Times New Roman" w:cs="Times New Roman"/>
          <w:b/>
          <w:bCs/>
        </w:rPr>
        <w:t xml:space="preserve">MS: </w:t>
      </w:r>
      <w:r w:rsidRPr="00735E72">
        <w:rPr>
          <w:rFonts w:ascii="Times New Roman" w:hAnsi="Times New Roman" w:cs="Times New Roman"/>
        </w:rPr>
        <w:t>The war that Ukraine and the entire free Western world are fighting against the Russian empire is also a war against the patriarchal way of seeing and understanding reality. Russian propaganda promotes its anti-abortion stance</w:t>
      </w:r>
      <w:r>
        <w:rPr>
          <w:rFonts w:ascii="Times New Roman" w:hAnsi="Times New Roman" w:cs="Times New Roman"/>
        </w:rPr>
        <w:t xml:space="preserve"> </w:t>
      </w:r>
      <w:r w:rsidRPr="00735E72">
        <w:rPr>
          <w:rFonts w:ascii="Times New Roman" w:hAnsi="Times New Roman" w:cs="Times New Roman"/>
        </w:rPr>
        <w:t>with posters showing a pregnant woman's belly on one half of the poster and a soldier on the other half with the slogan: ‘You will defend me today, I will defend you tomorrow</w:t>
      </w:r>
      <w:r>
        <w:rPr>
          <w:rFonts w:ascii="Times New Roman" w:hAnsi="Times New Roman" w:cs="Times New Roman"/>
        </w:rPr>
        <w:t>.’</w:t>
      </w:r>
      <w:r>
        <w:rPr>
          <w:rStyle w:val="EndnoteReference"/>
          <w:rFonts w:ascii="Times New Roman" w:hAnsi="Times New Roman" w:cs="Times New Roman"/>
        </w:rPr>
        <w:endnoteReference w:id="5"/>
      </w:r>
      <w:r w:rsidRPr="00735E72">
        <w:rPr>
          <w:rFonts w:ascii="Times New Roman" w:hAnsi="Times New Roman" w:cs="Times New Roman"/>
        </w:rPr>
        <w:t xml:space="preserve"> This is both an anti-abortion and pro-reproductive message. Women are treated only as incubators, as tools for the birth of soldiers whose lives have no value. On the other hand, we have Ukraine, and we have Ukrainian women who have joined and are joining the armed forces in large numbers.</w:t>
      </w:r>
      <w:r>
        <w:rPr>
          <w:rStyle w:val="EndnoteReference"/>
          <w:rFonts w:ascii="Times New Roman" w:hAnsi="Times New Roman" w:cs="Times New Roman"/>
        </w:rPr>
        <w:endnoteReference w:id="6"/>
      </w:r>
      <w:r w:rsidRPr="00735E72">
        <w:rPr>
          <w:rFonts w:ascii="Times New Roman" w:hAnsi="Times New Roman" w:cs="Times New Roman"/>
        </w:rPr>
        <w:t xml:space="preserve"> Not necessarily as storming soldiers but also as people involved primarily in medical rescue and administrative work. It is only since 2022 that the Ukrainian Armed Forces have lifted restrictions on women's roles in the army.</w:t>
      </w:r>
      <w:r>
        <w:rPr>
          <w:rStyle w:val="EndnoteReference"/>
          <w:rFonts w:ascii="Times New Roman" w:hAnsi="Times New Roman" w:cs="Times New Roman"/>
        </w:rPr>
        <w:endnoteReference w:id="7"/>
      </w:r>
      <w:r w:rsidRPr="00735E72">
        <w:rPr>
          <w:rFonts w:ascii="Times New Roman" w:hAnsi="Times New Roman" w:cs="Times New Roman"/>
        </w:rPr>
        <w:t xml:space="preserve"> The act of joining the war is also emancipatory. It is a fight for equal rights, for the realisation of the ideals of the Maidan, the ideals of the Revolution of Dignity.</w:t>
      </w:r>
    </w:p>
    <w:p w:rsidR="00EF10D6" w:rsidRPr="00735E72" w:rsidP="00735E72" w14:paraId="28029E19" w14:textId="7A592633">
      <w:pPr>
        <w:spacing w:line="360" w:lineRule="auto"/>
        <w:rPr>
          <w:rFonts w:ascii="Times New Roman" w:hAnsi="Times New Roman" w:cs="Times New Roman"/>
        </w:rPr>
      </w:pPr>
      <w:r w:rsidRPr="00735E72">
        <w:rPr>
          <w:rFonts w:ascii="Times New Roman" w:hAnsi="Times New Roman" w:cs="Times New Roman"/>
        </w:rPr>
        <w:t>As far as women's reproductive rights in Poland are concerned, a shocking moment for us after this near-total ban on abortion was when female refugees from Ukraine started coming to us, girls from Bucha who had survived sexual violence, and the Fundacja Pro</w:t>
      </w:r>
      <w:r>
        <w:rPr>
          <w:rFonts w:ascii="Times New Roman" w:hAnsi="Times New Roman" w:cs="Times New Roman"/>
        </w:rPr>
        <w:t>-</w:t>
      </w:r>
      <w:r w:rsidRPr="00735E72">
        <w:rPr>
          <w:rFonts w:ascii="Times New Roman" w:hAnsi="Times New Roman" w:cs="Times New Roman"/>
        </w:rPr>
        <w:t>Prawo do Życia (Foundation for the Right to Life) parked its anti-abortion truck in front of the train station and broadcast messages in Ukrainian that abortion kills. They handed out leaflets explaining that abortion is impossible in Poland. This often came as a shock to the girls from Ukraine, who, after all these terrible, traumatising experiences, were still being attacked here and exposed to additional stress. You end up in the ‘west’, as it were, yet it is as if people live in the Middle Ages here.</w:t>
      </w:r>
    </w:p>
    <w:p w:rsidR="00EF10D6" w:rsidP="00735E72" w14:paraId="22FB4890" w14:textId="3E11464F">
      <w:pPr>
        <w:spacing w:line="360" w:lineRule="auto"/>
        <w:rPr>
          <w:rFonts w:ascii="Times New Roman" w:hAnsi="Times New Roman" w:cs="Times New Roman"/>
        </w:rPr>
      </w:pPr>
      <w:r w:rsidRPr="00735E72">
        <w:rPr>
          <w:rFonts w:ascii="Times New Roman" w:hAnsi="Times New Roman" w:cs="Times New Roman"/>
        </w:rPr>
        <w:t xml:space="preserve">I am currently working on another response to the question </w:t>
      </w:r>
      <w:r>
        <w:rPr>
          <w:rFonts w:ascii="Times New Roman" w:hAnsi="Times New Roman" w:cs="Times New Roman"/>
        </w:rPr>
        <w:t>about</w:t>
      </w:r>
      <w:r w:rsidRPr="00735E72">
        <w:rPr>
          <w:rFonts w:ascii="Times New Roman" w:hAnsi="Times New Roman" w:cs="Times New Roman"/>
        </w:rPr>
        <w:t xml:space="preserve"> the relationship between women's reproductive rights and the decolonisation of Ukraine. I am preparing a performance based on my correspondence with a friend, Olena Apchel, a Ukrainian director who joined </w:t>
      </w:r>
      <w:r w:rsidRPr="00735E72">
        <w:rPr>
          <w:rFonts w:ascii="Times New Roman" w:hAnsi="Times New Roman" w:cs="Times New Roman"/>
        </w:rPr>
        <w:t>the army. This issue of women's rights and emancipation is critical</w:t>
      </w:r>
      <w:r>
        <w:rPr>
          <w:rFonts w:ascii="Times New Roman" w:hAnsi="Times New Roman" w:cs="Times New Roman"/>
        </w:rPr>
        <w:t>; w</w:t>
      </w:r>
      <w:r w:rsidRPr="00735E72">
        <w:rPr>
          <w:rFonts w:ascii="Times New Roman" w:hAnsi="Times New Roman" w:cs="Times New Roman"/>
        </w:rPr>
        <w:t>e want to tell the story of the heroic female soldiers and artists who went to war.</w:t>
      </w:r>
    </w:p>
    <w:p w:rsidR="00EF10D6" w:rsidRPr="00033C5D" w:rsidP="00033C5D" w14:paraId="02C5B908" w14:textId="6BB98B4B">
      <w:pPr>
        <w:spacing w:line="360" w:lineRule="auto"/>
        <w:rPr>
          <w:rFonts w:ascii="Times New Roman" w:hAnsi="Times New Roman" w:cs="Times New Roman"/>
          <w:b/>
          <w:bCs/>
        </w:rPr>
      </w:pPr>
      <w:r w:rsidRPr="00033C5D">
        <w:rPr>
          <w:rFonts w:ascii="Times New Roman" w:hAnsi="Times New Roman" w:cs="Times New Roman"/>
          <w:b/>
          <w:bCs/>
        </w:rPr>
        <w:t>KL: How do you bring these connections and dialogue with them in your theatre?</w:t>
      </w:r>
    </w:p>
    <w:p w:rsidR="00EF10D6" w:rsidP="00033C5D" w14:paraId="4E7C0AB8" w14:textId="2552610D">
      <w:pPr>
        <w:spacing w:line="360" w:lineRule="auto"/>
        <w:rPr>
          <w:rFonts w:ascii="Times New Roman" w:hAnsi="Times New Roman" w:cs="Times New Roman"/>
        </w:rPr>
      </w:pPr>
      <w:r w:rsidRPr="00033C5D">
        <w:rPr>
          <w:rFonts w:ascii="Times New Roman" w:hAnsi="Times New Roman" w:cs="Times New Roman"/>
          <w:b/>
          <w:bCs/>
        </w:rPr>
        <w:t>MS:</w:t>
      </w:r>
      <w:r>
        <w:rPr>
          <w:rFonts w:ascii="Times New Roman" w:hAnsi="Times New Roman" w:cs="Times New Roman"/>
        </w:rPr>
        <w:t xml:space="preserve"> </w:t>
      </w:r>
      <w:r w:rsidRPr="00033C5D">
        <w:rPr>
          <w:rFonts w:ascii="Times New Roman" w:hAnsi="Times New Roman" w:cs="Times New Roman"/>
          <w:i/>
          <w:iCs/>
        </w:rPr>
        <w:t>Have a Good Cry</w:t>
      </w:r>
      <w:r w:rsidRPr="00033C5D">
        <w:rPr>
          <w:rFonts w:ascii="Times New Roman" w:hAnsi="Times New Roman" w:cs="Times New Roman"/>
        </w:rPr>
        <w:t xml:space="preserve"> was born out of</w:t>
      </w:r>
      <w:r>
        <w:rPr>
          <w:rFonts w:ascii="Times New Roman" w:hAnsi="Times New Roman" w:cs="Times New Roman"/>
        </w:rPr>
        <w:t xml:space="preserve"> </w:t>
      </w:r>
      <w:r w:rsidRPr="00033C5D">
        <w:rPr>
          <w:rFonts w:ascii="Times New Roman" w:hAnsi="Times New Roman" w:cs="Times New Roman"/>
        </w:rPr>
        <w:t xml:space="preserve">extreme fatigue from many years of constant protesting and street demonstrations since the </w:t>
      </w:r>
      <w:r>
        <w:rPr>
          <w:rFonts w:ascii="Times New Roman" w:hAnsi="Times New Roman" w:cs="Times New Roman"/>
        </w:rPr>
        <w:t xml:space="preserve">2016 </w:t>
      </w:r>
      <w:r w:rsidRPr="00033C5D">
        <w:rPr>
          <w:rFonts w:ascii="Times New Roman" w:hAnsi="Times New Roman" w:cs="Times New Roman"/>
        </w:rPr>
        <w:t xml:space="preserve">Czarne Protesty (Black Protests). We protested, and the situation kept getting worse. Then I came across an old film from the Polish Film Chronicle </w:t>
      </w:r>
      <w:r w:rsidRPr="00033C5D">
        <w:rPr>
          <w:rFonts w:ascii="Times New Roman" w:hAnsi="Times New Roman" w:cs="Times New Roman"/>
          <w:i/>
          <w:iCs/>
        </w:rPr>
        <w:t>Trudny poród</w:t>
      </w:r>
      <w:r w:rsidRPr="00033C5D">
        <w:rPr>
          <w:rFonts w:ascii="Times New Roman" w:hAnsi="Times New Roman" w:cs="Times New Roman"/>
        </w:rPr>
        <w:t xml:space="preserve"> (</w:t>
      </w:r>
      <w:r w:rsidRPr="00033C5D">
        <w:rPr>
          <w:rFonts w:ascii="Times New Roman" w:hAnsi="Times New Roman" w:cs="Times New Roman"/>
          <w:i/>
          <w:iCs/>
        </w:rPr>
        <w:t xml:space="preserve">Difficult </w:t>
      </w:r>
      <w:r>
        <w:rPr>
          <w:rFonts w:ascii="Times New Roman" w:hAnsi="Times New Roman" w:cs="Times New Roman"/>
          <w:i/>
          <w:iCs/>
        </w:rPr>
        <w:t>Labour</w:t>
      </w:r>
      <w:r>
        <w:rPr>
          <w:rFonts w:ascii="Times New Roman" w:hAnsi="Times New Roman" w:cs="Times New Roman"/>
        </w:rPr>
        <w:t>,</w:t>
      </w:r>
      <w:r w:rsidRPr="00033C5D">
        <w:rPr>
          <w:rFonts w:ascii="Times New Roman" w:hAnsi="Times New Roman" w:cs="Times New Roman"/>
        </w:rPr>
        <w:t>1993)</w:t>
      </w:r>
      <w:r>
        <w:rPr>
          <w:rFonts w:ascii="Times New Roman" w:hAnsi="Times New Roman" w:cs="Times New Roman"/>
        </w:rPr>
        <w:t>.</w:t>
      </w:r>
      <w:r>
        <w:rPr>
          <w:rStyle w:val="EndnoteReference"/>
          <w:color w:val="000000" w:themeColor="text1"/>
          <w:lang w:val="pl-PL"/>
        </w:rPr>
        <w:endnoteReference w:id="8"/>
      </w:r>
      <w:r>
        <w:rPr>
          <w:rFonts w:ascii="Times New Roman" w:hAnsi="Times New Roman" w:cs="Times New Roman"/>
        </w:rPr>
        <w:t xml:space="preserve"> The movie </w:t>
      </w:r>
      <w:r w:rsidRPr="0091154B">
        <w:rPr>
          <w:rFonts w:ascii="Times New Roman" w:hAnsi="Times New Roman" w:cs="Times New Roman"/>
        </w:rPr>
        <w:t>made me realise that the same men who discussed and decided on women's reproductive rights in Poland during the 1990s were also responsible for imposing further restrictions on those rights in 2020</w:t>
      </w:r>
      <w:r w:rsidRPr="00033C5D">
        <w:rPr>
          <w:rFonts w:ascii="Times New Roman" w:hAnsi="Times New Roman" w:cs="Times New Roman"/>
        </w:rPr>
        <w:t>. The abortion ban of 1993 is almost as old as I am. And I wanted to make a play out of this deep anger. I also wanted to support people who, like us, the creators, were tired of protesting and felt a sense of resignation. At the same time, taking away our rights to our bodies consolidate</w:t>
      </w:r>
      <w:r>
        <w:rPr>
          <w:rFonts w:ascii="Times New Roman" w:hAnsi="Times New Roman" w:cs="Times New Roman"/>
        </w:rPr>
        <w:t>d</w:t>
      </w:r>
      <w:r w:rsidRPr="00033C5D">
        <w:rPr>
          <w:rFonts w:ascii="Times New Roman" w:hAnsi="Times New Roman" w:cs="Times New Roman"/>
        </w:rPr>
        <w:t xml:space="preserve"> female sisterhood and </w:t>
      </w:r>
      <w:r>
        <w:rPr>
          <w:rFonts w:ascii="Times New Roman" w:hAnsi="Times New Roman" w:cs="Times New Roman"/>
        </w:rPr>
        <w:t>alliances</w:t>
      </w:r>
      <w:r w:rsidRPr="00033C5D">
        <w:rPr>
          <w:rFonts w:ascii="Times New Roman" w:hAnsi="Times New Roman" w:cs="Times New Roman"/>
        </w:rPr>
        <w:t xml:space="preserve"> and fostered peer support. I wanted to emphasise the slogan: </w:t>
      </w:r>
      <w:r>
        <w:rPr>
          <w:rFonts w:ascii="Times New Roman" w:hAnsi="Times New Roman" w:cs="Times New Roman"/>
        </w:rPr>
        <w:t>‘nigdy nie będziesz szła sama’ (</w:t>
      </w:r>
      <w:r w:rsidRPr="00033C5D">
        <w:rPr>
          <w:rFonts w:ascii="Times New Roman" w:hAnsi="Times New Roman" w:cs="Times New Roman"/>
        </w:rPr>
        <w:t>you</w:t>
      </w:r>
      <w:r>
        <w:rPr>
          <w:rFonts w:ascii="Times New Roman" w:hAnsi="Times New Roman" w:cs="Times New Roman"/>
        </w:rPr>
        <w:t>’</w:t>
      </w:r>
      <w:r w:rsidRPr="00033C5D">
        <w:rPr>
          <w:rFonts w:ascii="Times New Roman" w:hAnsi="Times New Roman" w:cs="Times New Roman"/>
        </w:rPr>
        <w:t>ll never walk alone</w:t>
      </w:r>
      <w:r>
        <w:rPr>
          <w:rFonts w:ascii="Times New Roman" w:hAnsi="Times New Roman" w:cs="Times New Roman"/>
        </w:rPr>
        <w:t>)</w:t>
      </w:r>
      <w:r w:rsidRPr="00033C5D">
        <w:rPr>
          <w:rFonts w:ascii="Times New Roman" w:hAnsi="Times New Roman" w:cs="Times New Roman"/>
        </w:rPr>
        <w:t>.</w:t>
      </w:r>
      <w:r>
        <w:rPr>
          <w:rStyle w:val="EndnoteReference"/>
          <w:color w:val="000000" w:themeColor="text1"/>
          <w:lang w:val="pl-PL"/>
        </w:rPr>
        <w:endnoteReference w:id="9"/>
      </w:r>
      <w:r w:rsidRPr="00033C5D">
        <w:rPr>
          <w:rFonts w:ascii="Times New Roman" w:hAnsi="Times New Roman" w:cs="Times New Roman"/>
        </w:rPr>
        <w:t xml:space="preserve"> And the same slogan also applies to supporting our friends from Ukraine. We cannot let them walk alone.</w:t>
      </w:r>
    </w:p>
    <w:p w:rsidR="00EF10D6" w:rsidP="00033C5D" w14:paraId="321CF3B8" w14:textId="4D433CFF">
      <w:pPr>
        <w:spacing w:line="360" w:lineRule="auto"/>
        <w:rPr>
          <w:rFonts w:ascii="Times New Roman" w:hAnsi="Times New Roman" w:cs="Times New Roman"/>
        </w:rPr>
      </w:pPr>
      <w:r w:rsidRPr="00D33EE0">
        <w:rPr>
          <w:rFonts w:ascii="Times New Roman" w:hAnsi="Times New Roman" w:cs="Times New Roman"/>
        </w:rPr>
        <w:t>When we were working on the production, the feeling of betrayal by politicians was very present. These public debates about women's bodies were taking place at the time. There is a scene in the production where one of the actresses dressed up as a clown and quoted Polish politicians. Nothing was made up there. These were all words that we were surrounded by and heard. The idea of a room to cry in was not our idea either; it came from the politicians. It was the idea that we would force women to give birth, but we would provide them with a room where they could cry after the birth of a stillborn child and get psychological help.</w:t>
      </w:r>
      <w:r>
        <w:rPr>
          <w:rStyle w:val="EndnoteReference"/>
          <w:rFonts w:ascii="Times New Roman" w:hAnsi="Times New Roman" w:cs="Times New Roman"/>
        </w:rPr>
        <w:endnoteReference w:id="10"/>
      </w:r>
      <w:r w:rsidRPr="00D33EE0">
        <w:rPr>
          <w:rFonts w:ascii="Times New Roman" w:hAnsi="Times New Roman" w:cs="Times New Roman"/>
        </w:rPr>
        <w:t xml:space="preserve"> When I was going to rehearsals, I </w:t>
      </w:r>
      <w:r w:rsidRPr="003C221B">
        <w:rPr>
          <w:rFonts w:ascii="Times New Roman" w:hAnsi="Times New Roman" w:cs="Times New Roman"/>
        </w:rPr>
        <w:t>saw a billboard with a foetus and bloody remains everywhere I looked. The girls from the Aborcyjny Dream Team</w:t>
      </w:r>
      <w:r>
        <w:rPr>
          <w:rStyle w:val="EndnoteReference"/>
          <w:rFonts w:ascii="Times New Roman" w:hAnsi="Times New Roman" w:cs="Times New Roman"/>
          <w:color w:val="000000" w:themeColor="text1"/>
          <w:lang w:val="pl-PL"/>
        </w:rPr>
        <w:endnoteReference w:id="11"/>
      </w:r>
      <w:r w:rsidRPr="003C221B">
        <w:rPr>
          <w:rFonts w:ascii="Times New Roman" w:hAnsi="Times New Roman" w:cs="Times New Roman"/>
          <w:color w:val="000000" w:themeColor="text1"/>
        </w:rPr>
        <w:t xml:space="preserve"> (Abortion Dream Team)</w:t>
      </w:r>
      <w:r w:rsidRPr="003C221B">
        <w:rPr>
          <w:rFonts w:ascii="Times New Roman" w:hAnsi="Times New Roman" w:cs="Times New Roman"/>
        </w:rPr>
        <w:t xml:space="preserve"> gave us a lot of support. At the same time, many people questioned the idea of doing a production about abortion. This topic affects people emotionally. We had guys at the performances who voted for the Konfederacja party,</w:t>
      </w:r>
      <w:r>
        <w:rPr>
          <w:rStyle w:val="EndnoteReference"/>
          <w:rFonts w:ascii="Times New Roman" w:hAnsi="Times New Roman" w:cs="Times New Roman"/>
          <w:color w:val="000000" w:themeColor="text1"/>
          <w:lang w:val="pl-PL"/>
        </w:rPr>
        <w:endnoteReference w:id="12"/>
      </w:r>
      <w:r w:rsidRPr="003C221B">
        <w:rPr>
          <w:rFonts w:ascii="Times New Roman" w:hAnsi="Times New Roman" w:cs="Times New Roman"/>
        </w:rPr>
        <w:t xml:space="preserve"> and it turned out that they appreciated that the performance touched them somehow.</w:t>
      </w:r>
    </w:p>
    <w:p w:rsidR="00EF10D6" w:rsidRPr="00AA66F8" w:rsidP="00033C5D" w14:paraId="1B778827" w14:textId="520EFE6B">
      <w:pPr>
        <w:spacing w:line="360" w:lineRule="auto"/>
        <w:rPr>
          <w:rFonts w:ascii="Times New Roman" w:hAnsi="Times New Roman" w:cs="Times New Roman"/>
          <w:b/>
          <w:bCs/>
          <w:i/>
          <w:iCs/>
        </w:rPr>
      </w:pPr>
      <w:r w:rsidRPr="003C221B">
        <w:rPr>
          <w:rFonts w:ascii="Times New Roman" w:hAnsi="Times New Roman" w:cs="Times New Roman"/>
          <w:b/>
          <w:bCs/>
        </w:rPr>
        <w:t>KL</w:t>
      </w:r>
      <w:r w:rsidRPr="00AA66F8">
        <w:rPr>
          <w:rFonts w:ascii="Times New Roman" w:hAnsi="Times New Roman" w:cs="Times New Roman"/>
          <w:b/>
          <w:bCs/>
        </w:rPr>
        <w:t xml:space="preserve">: You talk about extracting elements of reality and dressing them up in a theatrical mask, which becomes a way of inviting the audience to participate in the performance. </w:t>
      </w:r>
      <w:r w:rsidRPr="00AA66F8">
        <w:rPr>
          <w:rFonts w:ascii="Times New Roman" w:hAnsi="Times New Roman" w:cs="Times New Roman"/>
          <w:b/>
          <w:bCs/>
        </w:rPr>
        <w:t xml:space="preserve">The mask motif recurs – albeit in a completely different form – in </w:t>
      </w:r>
      <w:r w:rsidRPr="00AA66F8">
        <w:rPr>
          <w:rFonts w:ascii="Times New Roman" w:hAnsi="Times New Roman" w:cs="Times New Roman"/>
          <w:b/>
          <w:bCs/>
          <w:i/>
          <w:iCs/>
        </w:rPr>
        <w:t>Have a Good Cry</w:t>
      </w:r>
      <w:r w:rsidRPr="00AA66F8">
        <w:rPr>
          <w:rFonts w:ascii="Times New Roman" w:hAnsi="Times New Roman" w:cs="Times New Roman"/>
          <w:b/>
          <w:bCs/>
        </w:rPr>
        <w:t xml:space="preserve"> and </w:t>
      </w:r>
      <w:r w:rsidRPr="00AA66F8">
        <w:rPr>
          <w:rFonts w:ascii="Times New Roman" w:hAnsi="Times New Roman" w:cs="Times New Roman"/>
          <w:b/>
          <w:bCs/>
          <w:i/>
          <w:iCs/>
        </w:rPr>
        <w:t>Spy Girls.</w:t>
      </w:r>
    </w:p>
    <w:p w:rsidR="00EF10D6" w:rsidRPr="00AA66F8" w:rsidP="00AA66F8" w14:paraId="6CA86C97" w14:textId="68B45D8A">
      <w:pPr>
        <w:spacing w:line="360" w:lineRule="auto"/>
        <w:rPr>
          <w:rFonts w:ascii="Times New Roman" w:hAnsi="Times New Roman" w:cs="Times New Roman"/>
        </w:rPr>
      </w:pPr>
      <w:r>
        <w:rPr>
          <w:rFonts w:ascii="Times New Roman" w:hAnsi="Times New Roman" w:cs="Times New Roman"/>
          <w:b/>
          <w:bCs/>
        </w:rPr>
        <w:t xml:space="preserve">MS: </w:t>
      </w:r>
      <w:r w:rsidRPr="00AA66F8">
        <w:rPr>
          <w:rFonts w:ascii="Times New Roman" w:hAnsi="Times New Roman" w:cs="Times New Roman"/>
        </w:rPr>
        <w:t xml:space="preserve">In </w:t>
      </w:r>
      <w:r w:rsidRPr="00AA66F8">
        <w:rPr>
          <w:rFonts w:ascii="Times New Roman" w:hAnsi="Times New Roman" w:cs="Times New Roman"/>
          <w:i/>
          <w:iCs/>
        </w:rPr>
        <w:t>Have a Good Cry</w:t>
      </w:r>
      <w:r w:rsidRPr="00AA66F8">
        <w:rPr>
          <w:rFonts w:ascii="Times New Roman" w:hAnsi="Times New Roman" w:cs="Times New Roman"/>
        </w:rPr>
        <w:t xml:space="preserve">, </w:t>
      </w:r>
      <w:r>
        <w:rPr>
          <w:rFonts w:ascii="Times New Roman" w:hAnsi="Times New Roman" w:cs="Times New Roman"/>
        </w:rPr>
        <w:t>the mask</w:t>
      </w:r>
      <w:r w:rsidRPr="00AA66F8">
        <w:rPr>
          <w:rFonts w:ascii="Times New Roman" w:hAnsi="Times New Roman" w:cs="Times New Roman"/>
        </w:rPr>
        <w:t xml:space="preserve"> is a clown wig and nose. It was inspired by a meme showing a person who is painted like a clown and increasingly has more of these attributes, accompanied by statements that show that this person increasingly puts their faith in false promises.</w:t>
      </w:r>
      <w:r>
        <w:rPr>
          <w:rStyle w:val="EndnoteReference"/>
          <w:color w:val="000000" w:themeColor="text1"/>
          <w:lang w:val="pl-PL"/>
        </w:rPr>
        <w:endnoteReference w:id="13"/>
      </w:r>
      <w:r w:rsidRPr="00AA66F8">
        <w:rPr>
          <w:rFonts w:ascii="Times New Roman" w:hAnsi="Times New Roman" w:cs="Times New Roman"/>
        </w:rPr>
        <w:t xml:space="preserve"> </w:t>
      </w:r>
    </w:p>
    <w:p w:rsidR="00EF10D6" w:rsidRPr="00AA66F8" w:rsidP="00AA66F8" w14:paraId="145ACBC1" w14:textId="56AEFADE">
      <w:pPr>
        <w:spacing w:line="360" w:lineRule="auto"/>
        <w:rPr>
          <w:rFonts w:ascii="Times New Roman" w:hAnsi="Times New Roman" w:cs="Times New Roman"/>
        </w:rPr>
      </w:pPr>
      <w:r w:rsidRPr="00AA66F8">
        <w:rPr>
          <w:rFonts w:ascii="Times New Roman" w:hAnsi="Times New Roman" w:cs="Times New Roman"/>
        </w:rPr>
        <w:t xml:space="preserve">On the other hand, I was drawn to the figure of the clown as someone who can mercilessly mock the established order. At the same time, we felt a bit like we </w:t>
      </w:r>
      <w:r>
        <w:rPr>
          <w:rFonts w:ascii="Times New Roman" w:hAnsi="Times New Roman" w:cs="Times New Roman"/>
        </w:rPr>
        <w:t>–</w:t>
      </w:r>
      <w:r w:rsidRPr="00AA66F8">
        <w:rPr>
          <w:rFonts w:ascii="Times New Roman" w:hAnsi="Times New Roman" w:cs="Times New Roman"/>
        </w:rPr>
        <w:t xml:space="preserve"> the women </w:t>
      </w:r>
      <w:r>
        <w:rPr>
          <w:rFonts w:ascii="Times New Roman" w:hAnsi="Times New Roman" w:cs="Times New Roman"/>
        </w:rPr>
        <w:t>–</w:t>
      </w:r>
      <w:r w:rsidRPr="00AA66F8">
        <w:rPr>
          <w:rFonts w:ascii="Times New Roman" w:hAnsi="Times New Roman" w:cs="Times New Roman"/>
        </w:rPr>
        <w:t xml:space="preserve"> were being turned into a ‘clown’ as an object of laughter. I also needed a figure who could mock a woman who protests, who comes to have an abortion and sits in that room to cry. It can be interpreted in different ways. I imagined a room with a clown who was supposed to cheer up the girl who came because she had to give birth to an unwanted, sick, dying child. And instead of making her laugh, he started to torment her, like in a horror movie.</w:t>
      </w:r>
    </w:p>
    <w:p w:rsidR="00EF10D6" w:rsidRPr="00AA66F8" w:rsidP="00AA66F8" w14:paraId="7A4757FE" w14:textId="1DF6F71B">
      <w:pPr>
        <w:spacing w:line="360" w:lineRule="auto"/>
        <w:rPr>
          <w:rFonts w:ascii="Times New Roman" w:hAnsi="Times New Roman" w:cs="Times New Roman"/>
        </w:rPr>
      </w:pPr>
      <w:r w:rsidRPr="00AA66F8">
        <w:rPr>
          <w:rFonts w:ascii="Times New Roman" w:hAnsi="Times New Roman" w:cs="Times New Roman"/>
        </w:rPr>
        <w:t xml:space="preserve">In </w:t>
      </w:r>
      <w:r w:rsidRPr="00AA66F8">
        <w:rPr>
          <w:rFonts w:ascii="Times New Roman" w:hAnsi="Times New Roman" w:cs="Times New Roman"/>
          <w:i/>
          <w:iCs/>
        </w:rPr>
        <w:t>Spy Girls</w:t>
      </w:r>
      <w:r w:rsidRPr="00AA66F8">
        <w:rPr>
          <w:rFonts w:ascii="Times New Roman" w:hAnsi="Times New Roman" w:cs="Times New Roman"/>
        </w:rPr>
        <w:t xml:space="preserve">, masks were introduced for the safety of the actors from Estonia and Ukraine. We hide their names and change their voices. During the three-month preparation for the production, we conducted many conversations with Russian soldiers </w:t>
      </w:r>
      <w:r>
        <w:rPr>
          <w:rFonts w:ascii="Times New Roman" w:hAnsi="Times New Roman" w:cs="Times New Roman"/>
        </w:rPr>
        <w:t>from</w:t>
      </w:r>
      <w:r w:rsidRPr="00AA66F8">
        <w:rPr>
          <w:rFonts w:ascii="Times New Roman" w:hAnsi="Times New Roman" w:cs="Times New Roman"/>
        </w:rPr>
        <w:t xml:space="preserve"> the front line using Russian dating apps. Although the cast is mixed, the performers pretend</w:t>
      </w:r>
      <w:r>
        <w:rPr>
          <w:rFonts w:ascii="Times New Roman" w:hAnsi="Times New Roman" w:cs="Times New Roman"/>
        </w:rPr>
        <w:t>ed</w:t>
      </w:r>
      <w:r w:rsidRPr="00AA66F8">
        <w:rPr>
          <w:rFonts w:ascii="Times New Roman" w:hAnsi="Times New Roman" w:cs="Times New Roman"/>
        </w:rPr>
        <w:t xml:space="preserve"> on the dating sites that they </w:t>
      </w:r>
      <w:r>
        <w:rPr>
          <w:rFonts w:ascii="Times New Roman" w:hAnsi="Times New Roman" w:cs="Times New Roman"/>
        </w:rPr>
        <w:t>we</w:t>
      </w:r>
      <w:r w:rsidRPr="00AA66F8">
        <w:rPr>
          <w:rFonts w:ascii="Times New Roman" w:hAnsi="Times New Roman" w:cs="Times New Roman"/>
        </w:rPr>
        <w:t xml:space="preserve">re girls, which is why their faces </w:t>
      </w:r>
      <w:r>
        <w:rPr>
          <w:rFonts w:ascii="Times New Roman" w:hAnsi="Times New Roman" w:cs="Times New Roman"/>
        </w:rPr>
        <w:t>we</w:t>
      </w:r>
      <w:r w:rsidRPr="00AA66F8">
        <w:rPr>
          <w:rFonts w:ascii="Times New Roman" w:hAnsi="Times New Roman" w:cs="Times New Roman"/>
        </w:rPr>
        <w:t>re obscured.</w:t>
      </w:r>
    </w:p>
    <w:p w:rsidR="00EF10D6" w:rsidRPr="00AA66F8" w:rsidP="00AA66F8" w14:paraId="1E07A3E9" w14:textId="64B33E76">
      <w:pPr>
        <w:spacing w:line="360" w:lineRule="auto"/>
        <w:rPr>
          <w:rFonts w:ascii="Times New Roman" w:hAnsi="Times New Roman" w:cs="Times New Roman"/>
        </w:rPr>
      </w:pPr>
      <w:r w:rsidRPr="00AA66F8">
        <w:rPr>
          <w:rFonts w:ascii="Times New Roman" w:hAnsi="Times New Roman" w:cs="Times New Roman"/>
        </w:rPr>
        <w:t>During the performances, we call a soldier live</w:t>
      </w:r>
      <w:r>
        <w:rPr>
          <w:rFonts w:ascii="Times New Roman" w:hAnsi="Times New Roman" w:cs="Times New Roman"/>
        </w:rPr>
        <w:t>. W</w:t>
      </w:r>
      <w:r w:rsidRPr="00AA66F8">
        <w:rPr>
          <w:rFonts w:ascii="Times New Roman" w:hAnsi="Times New Roman" w:cs="Times New Roman"/>
        </w:rPr>
        <w:t>e always arrange</w:t>
      </w:r>
      <w:r>
        <w:rPr>
          <w:rFonts w:ascii="Times New Roman" w:hAnsi="Times New Roman" w:cs="Times New Roman"/>
        </w:rPr>
        <w:t xml:space="preserve"> this meeting beforehand</w:t>
      </w:r>
      <w:r w:rsidRPr="00AA66F8">
        <w:rPr>
          <w:rFonts w:ascii="Times New Roman" w:hAnsi="Times New Roman" w:cs="Times New Roman"/>
        </w:rPr>
        <w:t>. At this point, the actress takes off her mask</w:t>
      </w:r>
      <w:r>
        <w:rPr>
          <w:rFonts w:ascii="Times New Roman" w:hAnsi="Times New Roman" w:cs="Times New Roman"/>
        </w:rPr>
        <w:t>,</w:t>
      </w:r>
      <w:r w:rsidRPr="00AA66F8">
        <w:rPr>
          <w:rFonts w:ascii="Times New Roman" w:hAnsi="Times New Roman" w:cs="Times New Roman"/>
        </w:rPr>
        <w:t xml:space="preserve"> and we make a deepfake of her face. The actor lends her his (modified) voice, and she only moves her lips. This is because he speaks Russian well. And she doesn't, but it's also a safe solution. This was important because the premiere took place in Narva, Estonia, a city directly bordering the Russian Federation. </w:t>
      </w:r>
      <w:r>
        <w:rPr>
          <w:rFonts w:ascii="Times New Roman" w:hAnsi="Times New Roman" w:cs="Times New Roman"/>
        </w:rPr>
        <w:t>You</w:t>
      </w:r>
      <w:r w:rsidRPr="00AA66F8">
        <w:rPr>
          <w:rFonts w:ascii="Times New Roman" w:hAnsi="Times New Roman" w:cs="Times New Roman"/>
        </w:rPr>
        <w:t xml:space="preserve"> cross the bridge, and you</w:t>
      </w:r>
      <w:r>
        <w:rPr>
          <w:rFonts w:ascii="Times New Roman" w:hAnsi="Times New Roman" w:cs="Times New Roman"/>
        </w:rPr>
        <w:t xml:space="preserve"> a</w:t>
      </w:r>
      <w:r w:rsidRPr="00AA66F8">
        <w:rPr>
          <w:rFonts w:ascii="Times New Roman" w:hAnsi="Times New Roman" w:cs="Times New Roman"/>
        </w:rPr>
        <w:t>re in Russia. Most people in Narva identify as Russians. They live in the European Union and enjoy all its privileges and freedoms, yet they love Putin and are steeped in all this propaganda.</w:t>
      </w:r>
      <w:r>
        <w:rPr>
          <w:rStyle w:val="EndnoteReference"/>
          <w:rFonts w:ascii="Times New Roman" w:hAnsi="Times New Roman" w:cs="Times New Roman"/>
        </w:rPr>
        <w:endnoteReference w:id="14"/>
      </w:r>
    </w:p>
    <w:p w:rsidR="00EF10D6" w:rsidP="00AA66F8" w14:paraId="00DEEE44" w14:textId="3817A732">
      <w:pPr>
        <w:spacing w:line="360" w:lineRule="auto"/>
        <w:rPr>
          <w:rFonts w:ascii="Times New Roman" w:hAnsi="Times New Roman" w:cs="Times New Roman"/>
        </w:rPr>
      </w:pPr>
      <w:r w:rsidRPr="00AA66F8">
        <w:rPr>
          <w:rFonts w:ascii="Times New Roman" w:hAnsi="Times New Roman" w:cs="Times New Roman"/>
        </w:rPr>
        <w:t xml:space="preserve">The masks in </w:t>
      </w:r>
      <w:r w:rsidRPr="00AA66F8">
        <w:rPr>
          <w:rFonts w:ascii="Times New Roman" w:hAnsi="Times New Roman" w:cs="Times New Roman"/>
          <w:i/>
          <w:iCs/>
        </w:rPr>
        <w:t>Spy Girls</w:t>
      </w:r>
      <w:r w:rsidRPr="00AA66F8">
        <w:rPr>
          <w:rFonts w:ascii="Times New Roman" w:hAnsi="Times New Roman" w:cs="Times New Roman"/>
        </w:rPr>
        <w:t xml:space="preserve"> are also a reference to protest culture. People take to the streets and often cover their faces for safety. On the other hand, I think the use of the balaclava is associated with Pussy Riot. The performance has this punk character</w:t>
      </w:r>
      <w:r>
        <w:rPr>
          <w:rFonts w:ascii="Times New Roman" w:hAnsi="Times New Roman" w:cs="Times New Roman"/>
        </w:rPr>
        <w:t>,</w:t>
      </w:r>
      <w:r w:rsidRPr="00AA66F8">
        <w:rPr>
          <w:rFonts w:ascii="Times New Roman" w:hAnsi="Times New Roman" w:cs="Times New Roman"/>
        </w:rPr>
        <w:t xml:space="preserve"> and there is anger in it. The same goes for </w:t>
      </w:r>
      <w:r w:rsidRPr="00AA66F8">
        <w:rPr>
          <w:rFonts w:ascii="Times New Roman" w:hAnsi="Times New Roman" w:cs="Times New Roman"/>
          <w:i/>
          <w:iCs/>
        </w:rPr>
        <w:t>Have a Good Cry</w:t>
      </w:r>
      <w:r w:rsidRPr="00AA66F8">
        <w:rPr>
          <w:rFonts w:ascii="Times New Roman" w:hAnsi="Times New Roman" w:cs="Times New Roman"/>
        </w:rPr>
        <w:t>. There is room for anger, for rage, for extreme emotions.</w:t>
      </w:r>
    </w:p>
    <w:p w:rsidR="00EF10D6" w:rsidRPr="00D43625" w:rsidP="00AA66F8" w14:paraId="43227FF0" w14:textId="384960DC">
      <w:pPr>
        <w:spacing w:line="360" w:lineRule="auto"/>
        <w:rPr>
          <w:rFonts w:ascii="Times New Roman" w:hAnsi="Times New Roman" w:cs="Times New Roman"/>
          <w:b/>
          <w:bCs/>
        </w:rPr>
      </w:pPr>
      <w:r w:rsidRPr="00D43625">
        <w:rPr>
          <w:rFonts w:ascii="Times New Roman" w:hAnsi="Times New Roman" w:cs="Times New Roman"/>
          <w:b/>
          <w:bCs/>
        </w:rPr>
        <w:t>KL: But at the same time, both works play with humour...</w:t>
      </w:r>
    </w:p>
    <w:p w:rsidR="00EF10D6" w:rsidRPr="00573713" w:rsidP="00573713" w14:paraId="79660CA7" w14:textId="55BC8F61">
      <w:pPr>
        <w:spacing w:line="360" w:lineRule="auto"/>
        <w:rPr>
          <w:rFonts w:ascii="Times New Roman" w:hAnsi="Times New Roman" w:cs="Times New Roman"/>
        </w:rPr>
      </w:pPr>
      <w:r w:rsidRPr="000D0D94">
        <w:rPr>
          <w:rFonts w:ascii="Times New Roman" w:hAnsi="Times New Roman" w:cs="Times New Roman"/>
          <w:b/>
          <w:bCs/>
        </w:rPr>
        <w:t xml:space="preserve">MS: </w:t>
      </w:r>
      <w:r w:rsidRPr="00573713">
        <w:rPr>
          <w:rFonts w:ascii="Times New Roman" w:hAnsi="Times New Roman" w:cs="Times New Roman"/>
        </w:rPr>
        <w:t xml:space="preserve">I think this characterises my generation, those born in the 1990s. We talk about serious matters with a dash of irony, a joke. Because theatre, apart from giving me a platform to express my political views, also gives me a place to </w:t>
      </w:r>
      <w:r>
        <w:rPr>
          <w:rFonts w:ascii="Times New Roman" w:hAnsi="Times New Roman" w:cs="Times New Roman"/>
        </w:rPr>
        <w:t>play</w:t>
      </w:r>
      <w:r w:rsidRPr="00573713">
        <w:rPr>
          <w:rFonts w:ascii="Times New Roman" w:hAnsi="Times New Roman" w:cs="Times New Roman"/>
        </w:rPr>
        <w:t xml:space="preserve">. And that's wonderful. The theatre is full of fun, jokes, pretending to be someone else, impersonating someone, and going on a journey with other people. Serious adults go on stage, do all these acrobatics, recite all these </w:t>
      </w:r>
      <w:r>
        <w:rPr>
          <w:rFonts w:ascii="Times New Roman" w:hAnsi="Times New Roman" w:cs="Times New Roman"/>
        </w:rPr>
        <w:t>words</w:t>
      </w:r>
      <w:r w:rsidRPr="00573713">
        <w:rPr>
          <w:rFonts w:ascii="Times New Roman" w:hAnsi="Times New Roman" w:cs="Times New Roman"/>
        </w:rPr>
        <w:t xml:space="preserve">, and the more classical </w:t>
      </w:r>
      <w:r>
        <w:rPr>
          <w:rFonts w:ascii="Times New Roman" w:hAnsi="Times New Roman" w:cs="Times New Roman"/>
        </w:rPr>
        <w:t>texts are</w:t>
      </w:r>
      <w:r w:rsidRPr="00573713">
        <w:rPr>
          <w:rFonts w:ascii="Times New Roman" w:hAnsi="Times New Roman" w:cs="Times New Roman"/>
        </w:rPr>
        <w:t xml:space="preserve">, the more bizarre it is. It is not a serious situation; it is a situation that requires consent to co-participation in being frivolous and untrue. </w:t>
      </w:r>
    </w:p>
    <w:p w:rsidR="00EF10D6" w:rsidP="00573713" w14:paraId="446881FD" w14:textId="7D12C45B">
      <w:pPr>
        <w:spacing w:line="360" w:lineRule="auto"/>
        <w:rPr>
          <w:rFonts w:ascii="Times New Roman" w:hAnsi="Times New Roman" w:cs="Times New Roman"/>
        </w:rPr>
      </w:pPr>
      <w:r w:rsidRPr="00573713">
        <w:rPr>
          <w:rFonts w:ascii="Times New Roman" w:hAnsi="Times New Roman" w:cs="Times New Roman"/>
        </w:rPr>
        <w:t xml:space="preserve">For me, a sense of humour is a key aspect of theatre. A sharp, strong joke is also often emancipatory, especially when performed by women. In </w:t>
      </w:r>
      <w:r w:rsidRPr="00573713">
        <w:rPr>
          <w:rFonts w:ascii="Times New Roman" w:hAnsi="Times New Roman" w:cs="Times New Roman"/>
          <w:i/>
          <w:iCs/>
        </w:rPr>
        <w:t>Have a Good Cry</w:t>
      </w:r>
      <w:r w:rsidRPr="00573713">
        <w:rPr>
          <w:rFonts w:ascii="Times New Roman" w:hAnsi="Times New Roman" w:cs="Times New Roman"/>
        </w:rPr>
        <w:t>, we make fun of 'skrobanka' (Polish slang word for abortion), aborted foetuses and the Virgin Mary</w:t>
      </w:r>
      <w:r>
        <w:rPr>
          <w:rFonts w:ascii="Times New Roman" w:hAnsi="Times New Roman" w:cs="Times New Roman"/>
        </w:rPr>
        <w:t>,</w:t>
      </w:r>
      <w:r w:rsidRPr="00573713">
        <w:rPr>
          <w:rFonts w:ascii="Times New Roman" w:hAnsi="Times New Roman" w:cs="Times New Roman"/>
        </w:rPr>
        <w:t xml:space="preserve"> who wants to close the abortion clinic. It is also a response to the contemporary world and politics, which are characterised by a fading sense of humour and a fading ability to understand irony, distance and satire. And what is left for us when there is no hope</w:t>
      </w:r>
      <w:r>
        <w:rPr>
          <w:rFonts w:ascii="Times New Roman" w:hAnsi="Times New Roman" w:cs="Times New Roman"/>
        </w:rPr>
        <w:t xml:space="preserve">, </w:t>
      </w:r>
      <w:r w:rsidRPr="00573713">
        <w:rPr>
          <w:rFonts w:ascii="Times New Roman" w:hAnsi="Times New Roman" w:cs="Times New Roman"/>
        </w:rPr>
        <w:t xml:space="preserve">when everything seems to be lost? A joke. A joke has life-saving power, and it somehow keeps you alive. And since theatre is fun, it is also a way of keeping me alive. </w:t>
      </w:r>
    </w:p>
    <w:p w:rsidR="00EF10D6" w:rsidRPr="00573713" w:rsidP="00573713" w14:paraId="4B1DDAB6" w14:textId="490B8AF9">
      <w:pPr>
        <w:spacing w:line="360" w:lineRule="auto"/>
        <w:rPr>
          <w:rFonts w:ascii="Times New Roman" w:hAnsi="Times New Roman" w:cs="Times New Roman"/>
          <w:b/>
          <w:bCs/>
        </w:rPr>
      </w:pPr>
      <w:r w:rsidRPr="00573713">
        <w:rPr>
          <w:rFonts w:ascii="Times New Roman" w:hAnsi="Times New Roman" w:cs="Times New Roman"/>
          <w:b/>
          <w:bCs/>
        </w:rPr>
        <w:t>KL: And through playing and having fun, you can participate in an actual attempt to change reality and test the boundaries of theatre and activism?</w:t>
      </w:r>
    </w:p>
    <w:p w:rsidR="00EF10D6" w:rsidP="00573713" w14:paraId="563C4672" w14:textId="35F10AE3">
      <w:pPr>
        <w:spacing w:line="360" w:lineRule="auto"/>
        <w:rPr>
          <w:rFonts w:ascii="Times New Roman" w:hAnsi="Times New Roman" w:cs="Times New Roman"/>
        </w:rPr>
      </w:pPr>
      <w:r w:rsidRPr="000E3761">
        <w:rPr>
          <w:rFonts w:ascii="Times New Roman" w:hAnsi="Times New Roman" w:cs="Times New Roman"/>
          <w:b/>
          <w:bCs/>
        </w:rPr>
        <w:t>MS:</w:t>
      </w:r>
      <w:r w:rsidRPr="00573713">
        <w:rPr>
          <w:rFonts w:ascii="Times New Roman" w:hAnsi="Times New Roman" w:cs="Times New Roman"/>
        </w:rPr>
        <w:t xml:space="preserve"> </w:t>
      </w:r>
      <w:r w:rsidRPr="000E3761">
        <w:rPr>
          <w:rFonts w:ascii="Times New Roman" w:hAnsi="Times New Roman" w:cs="Times New Roman"/>
        </w:rPr>
        <w:t>Before I answer, I first need to tell a backstory</w:t>
      </w:r>
      <w:r>
        <w:rPr>
          <w:rFonts w:ascii="Times New Roman" w:hAnsi="Times New Roman" w:cs="Times New Roman"/>
        </w:rPr>
        <w:t>.</w:t>
      </w:r>
    </w:p>
    <w:p w:rsidR="00EF10D6" w:rsidP="00573713" w14:paraId="31F5C1B2" w14:textId="64368527">
      <w:pPr>
        <w:spacing w:line="360" w:lineRule="auto"/>
        <w:rPr>
          <w:rFonts w:ascii="Times New Roman" w:hAnsi="Times New Roman" w:cs="Times New Roman"/>
        </w:rPr>
      </w:pPr>
      <w:r w:rsidRPr="000E3761">
        <w:rPr>
          <w:rFonts w:ascii="Times New Roman" w:hAnsi="Times New Roman" w:cs="Times New Roman"/>
          <w:i/>
          <w:iCs/>
        </w:rPr>
        <w:t xml:space="preserve">Have a </w:t>
      </w:r>
      <w:r>
        <w:rPr>
          <w:rFonts w:ascii="Times New Roman" w:hAnsi="Times New Roman" w:cs="Times New Roman"/>
          <w:i/>
          <w:iCs/>
        </w:rPr>
        <w:t>G</w:t>
      </w:r>
      <w:r w:rsidRPr="000E3761">
        <w:rPr>
          <w:rFonts w:ascii="Times New Roman" w:hAnsi="Times New Roman" w:cs="Times New Roman"/>
          <w:i/>
          <w:iCs/>
        </w:rPr>
        <w:t xml:space="preserve">ood </w:t>
      </w:r>
      <w:r>
        <w:rPr>
          <w:rFonts w:ascii="Times New Roman" w:hAnsi="Times New Roman" w:cs="Times New Roman"/>
          <w:i/>
          <w:iCs/>
        </w:rPr>
        <w:t>C</w:t>
      </w:r>
      <w:r w:rsidRPr="000E3761">
        <w:rPr>
          <w:rFonts w:ascii="Times New Roman" w:hAnsi="Times New Roman" w:cs="Times New Roman"/>
          <w:i/>
          <w:iCs/>
        </w:rPr>
        <w:t>ry</w:t>
      </w:r>
      <w:r w:rsidRPr="000E3761">
        <w:rPr>
          <w:rFonts w:ascii="Times New Roman" w:hAnsi="Times New Roman" w:cs="Times New Roman"/>
        </w:rPr>
        <w:t xml:space="preserve"> was an outlet for the disappointment and anger caused by the lack of agency after years of taking to the streets and protesting. But it was also created during accumulating crises, which intensified this feeling. The premiere took place during the </w:t>
      </w:r>
      <w:r>
        <w:rPr>
          <w:rFonts w:ascii="Times New Roman" w:hAnsi="Times New Roman" w:cs="Times New Roman"/>
        </w:rPr>
        <w:t xml:space="preserve">COVID-19 </w:t>
      </w:r>
      <w:r w:rsidRPr="000E3761">
        <w:rPr>
          <w:rFonts w:ascii="Times New Roman" w:hAnsi="Times New Roman" w:cs="Times New Roman"/>
        </w:rPr>
        <w:t>pandemic. Shortly afterwards, the humanitarian crisis on the Belarusian border began.</w:t>
      </w:r>
      <w:r>
        <w:rPr>
          <w:rStyle w:val="EndnoteReference"/>
          <w:rFonts w:ascii="Times New Roman" w:hAnsi="Times New Roman" w:cs="Times New Roman"/>
        </w:rPr>
        <w:endnoteReference w:id="15"/>
      </w:r>
      <w:r w:rsidRPr="000E3761">
        <w:rPr>
          <w:rFonts w:ascii="Times New Roman" w:hAnsi="Times New Roman" w:cs="Times New Roman"/>
        </w:rPr>
        <w:t xml:space="preserve"> I organised protests on this issue in my hometown</w:t>
      </w:r>
      <w:r>
        <w:rPr>
          <w:rFonts w:ascii="Times New Roman" w:hAnsi="Times New Roman" w:cs="Times New Roman"/>
        </w:rPr>
        <w:t xml:space="preserve">, </w:t>
      </w:r>
      <w:r w:rsidRPr="000E3761">
        <w:rPr>
          <w:rFonts w:ascii="Times New Roman" w:hAnsi="Times New Roman" w:cs="Times New Roman"/>
        </w:rPr>
        <w:t>Jelenia Góra, and Warsaw.</w:t>
      </w:r>
    </w:p>
    <w:p w:rsidR="00EF10D6" w:rsidP="00573713" w14:paraId="1C9F7D60" w14:textId="072642A3">
      <w:pPr>
        <w:spacing w:line="360" w:lineRule="auto"/>
        <w:rPr>
          <w:rFonts w:ascii="Times New Roman" w:hAnsi="Times New Roman" w:cs="Times New Roman"/>
        </w:rPr>
      </w:pPr>
      <w:r w:rsidRPr="000E3761">
        <w:rPr>
          <w:rFonts w:ascii="Times New Roman" w:hAnsi="Times New Roman" w:cs="Times New Roman"/>
        </w:rPr>
        <w:t xml:space="preserve">The time of the pandemic moved our reality to the Internet. It was a moment when I became resentful of art and culture for not doing enough, especially in the context of the crisis on the border with Belarus. I started to be active online, using the knowledge and skills I acquired during my journalism studies, which I finished before directing. I also began to deal with open-source intelligence, gathering information from various open sources. And when the full-scale invasion began, I started to process multiple pieces of verified information. I created a group of </w:t>
      </w:r>
      <w:r>
        <w:rPr>
          <w:rFonts w:ascii="Times New Roman" w:hAnsi="Times New Roman" w:cs="Times New Roman"/>
        </w:rPr>
        <w:t>C</w:t>
      </w:r>
      <w:r w:rsidRPr="000E3761">
        <w:rPr>
          <w:rFonts w:ascii="Times New Roman" w:hAnsi="Times New Roman" w:cs="Times New Roman"/>
        </w:rPr>
        <w:t>yber</w:t>
      </w:r>
      <w:r>
        <w:rPr>
          <w:rFonts w:ascii="Times New Roman" w:hAnsi="Times New Roman" w:cs="Times New Roman"/>
        </w:rPr>
        <w:t xml:space="preserve"> E</w:t>
      </w:r>
      <w:r w:rsidRPr="000E3761">
        <w:rPr>
          <w:rFonts w:ascii="Times New Roman" w:hAnsi="Times New Roman" w:cs="Times New Roman"/>
        </w:rPr>
        <w:t xml:space="preserve">lves, i.e. activists who found cases of propaganda or hate speech on the Internet. We thought together about what to do about it, where to report it, and how to reduce its promotion by algorithms. The by-product was the performative lecture </w:t>
      </w:r>
      <w:r w:rsidRPr="00D244CB">
        <w:rPr>
          <w:rFonts w:ascii="Times New Roman" w:hAnsi="Times New Roman" w:cs="Times New Roman"/>
          <w:i/>
          <w:iCs/>
        </w:rPr>
        <w:t>Cyberelf</w:t>
      </w:r>
      <w:r>
        <w:rPr>
          <w:rFonts w:ascii="Times New Roman" w:hAnsi="Times New Roman" w:cs="Times New Roman"/>
        </w:rPr>
        <w:t>.</w:t>
      </w:r>
      <w:r>
        <w:rPr>
          <w:rStyle w:val="EndnoteReference"/>
          <w:rFonts w:ascii="Times New Roman" w:hAnsi="Times New Roman" w:cs="Times New Roman"/>
        </w:rPr>
        <w:endnoteReference w:id="16"/>
      </w:r>
      <w:r w:rsidRPr="000E3761">
        <w:rPr>
          <w:rFonts w:ascii="Times New Roman" w:hAnsi="Times New Roman" w:cs="Times New Roman"/>
        </w:rPr>
        <w:t xml:space="preserve"> </w:t>
      </w:r>
      <w:r w:rsidRPr="000E3761">
        <w:rPr>
          <w:rFonts w:ascii="Times New Roman" w:hAnsi="Times New Roman" w:cs="Times New Roman"/>
        </w:rPr>
        <w:t xml:space="preserve">But it was not the goal. And with the </w:t>
      </w:r>
      <w:r w:rsidRPr="00D244CB">
        <w:rPr>
          <w:rFonts w:ascii="Times New Roman" w:hAnsi="Times New Roman" w:cs="Times New Roman"/>
          <w:i/>
          <w:iCs/>
        </w:rPr>
        <w:t>Spy Girls</w:t>
      </w:r>
      <w:r w:rsidRPr="00D244CB">
        <w:rPr>
          <w:rFonts w:ascii="Times New Roman" w:hAnsi="Times New Roman" w:cs="Times New Roman"/>
        </w:rPr>
        <w:t>,</w:t>
      </w:r>
      <w:r w:rsidRPr="000E3761">
        <w:rPr>
          <w:rFonts w:ascii="Times New Roman" w:hAnsi="Times New Roman" w:cs="Times New Roman"/>
        </w:rPr>
        <w:t xml:space="preserve"> it was a similar story because my first instinct was to ask myself what I could do to help. The </w:t>
      </w:r>
      <w:r>
        <w:rPr>
          <w:rFonts w:ascii="Times New Roman" w:hAnsi="Times New Roman" w:cs="Times New Roman"/>
        </w:rPr>
        <w:t>piece</w:t>
      </w:r>
      <w:r w:rsidRPr="000E3761">
        <w:rPr>
          <w:rFonts w:ascii="Times New Roman" w:hAnsi="Times New Roman" w:cs="Times New Roman"/>
        </w:rPr>
        <w:t xml:space="preserve"> grew out of the question of how an actor can be useful in wartime, how they can be a spy, </w:t>
      </w:r>
      <w:r>
        <w:rPr>
          <w:rFonts w:ascii="Times New Roman" w:hAnsi="Times New Roman" w:cs="Times New Roman"/>
        </w:rPr>
        <w:t xml:space="preserve">and </w:t>
      </w:r>
      <w:r w:rsidRPr="000E3761">
        <w:rPr>
          <w:rFonts w:ascii="Times New Roman" w:hAnsi="Times New Roman" w:cs="Times New Roman"/>
        </w:rPr>
        <w:t>how they can gather information. That was my proposal and my answer.</w:t>
      </w:r>
    </w:p>
    <w:p w:rsidR="00EF10D6" w:rsidP="00573713" w14:paraId="40196534" w14:textId="2293A5F1">
      <w:pPr>
        <w:spacing w:line="360" w:lineRule="auto"/>
        <w:rPr>
          <w:rFonts w:ascii="Times New Roman" w:hAnsi="Times New Roman" w:cs="Times New Roman"/>
        </w:rPr>
      </w:pPr>
      <w:r w:rsidRPr="00D244CB">
        <w:rPr>
          <w:rFonts w:ascii="Times New Roman" w:hAnsi="Times New Roman" w:cs="Times New Roman"/>
        </w:rPr>
        <w:t>By pretending to be Russian girls on social media platforms connected to dating apps, we could find out where the Russian troops were and their plans, when they had rotations, when they went to the city, and what they were missing. For example, we hacked Telegram's source code. We created a fake Telegram for the browser. We added code to the original Telegram's open–source code that collects location data. So, when the soldier accessed the app, this beautiful, dreamy 'Russian girl' would say, come and chat with me on Telegram; here</w:t>
      </w:r>
      <w:r>
        <w:rPr>
          <w:rFonts w:ascii="Times New Roman" w:hAnsi="Times New Roman" w:cs="Times New Roman"/>
        </w:rPr>
        <w:t xml:space="preserve"> is </w:t>
      </w:r>
      <w:r w:rsidRPr="00D244CB">
        <w:rPr>
          <w:rFonts w:ascii="Times New Roman" w:hAnsi="Times New Roman" w:cs="Times New Roman"/>
        </w:rPr>
        <w:t>the link. The soldier would click on the link</w:t>
      </w:r>
      <w:r>
        <w:rPr>
          <w:rFonts w:ascii="Times New Roman" w:hAnsi="Times New Roman" w:cs="Times New Roman"/>
        </w:rPr>
        <w:t xml:space="preserve"> to ‘our’ Telegram</w:t>
      </w:r>
      <w:r w:rsidRPr="00D244CB">
        <w:rPr>
          <w:rFonts w:ascii="Times New Roman" w:hAnsi="Times New Roman" w:cs="Times New Roman"/>
        </w:rPr>
        <w:t>. He didn't read what he was agreeing to, so he also agreed to share his location with us. With every message he sent, we had his location, which was saved on our server, and we could immediately send it to Ukrainian intelligence. We also established cooperation with the Estonian intelligence service. Two gentlemen came to us for rehearsals and told us about the mentality of a soldier in a trench and how to manipulate him the fastest. And in return, we passed on what we had learned to them. They assessed whether or not it was useful. They also helped us with all matters relating to security and cybersecurity. This was possible in Estonia because it is probably the most advanced country in the world in terms of technology and cybersecurity. We also benefited from the fact that Russia does not have GDPR, and you can find passport numbers and addresses of soldiers on the Internet.</w:t>
      </w:r>
    </w:p>
    <w:p w:rsidR="00EF10D6" w:rsidP="00573713" w14:paraId="6F0695A1" w14:textId="3E824FD6">
      <w:pPr>
        <w:spacing w:line="360" w:lineRule="auto"/>
        <w:rPr>
          <w:rFonts w:ascii="Times New Roman" w:hAnsi="Times New Roman" w:cs="Times New Roman"/>
          <w:b/>
          <w:bCs/>
        </w:rPr>
      </w:pPr>
      <w:r w:rsidRPr="00D244CB">
        <w:rPr>
          <w:rFonts w:ascii="Times New Roman" w:hAnsi="Times New Roman" w:cs="Times New Roman"/>
          <w:b/>
          <w:bCs/>
        </w:rPr>
        <w:t>KL: How do you recall the conversations with the Russian soldiers?</w:t>
      </w:r>
    </w:p>
    <w:p w:rsidR="00EF10D6" w:rsidRPr="0021093F" w:rsidP="0021093F" w14:paraId="1A4C169B" w14:textId="054AFA94">
      <w:pPr>
        <w:spacing w:line="360" w:lineRule="auto"/>
        <w:rPr>
          <w:rFonts w:ascii="Times New Roman" w:hAnsi="Times New Roman" w:cs="Times New Roman"/>
          <w:b/>
          <w:bCs/>
        </w:rPr>
      </w:pPr>
      <w:r>
        <w:rPr>
          <w:rFonts w:ascii="Times New Roman" w:hAnsi="Times New Roman" w:cs="Times New Roman"/>
          <w:b/>
          <w:bCs/>
        </w:rPr>
        <w:t xml:space="preserve">MS: </w:t>
      </w:r>
      <w:r w:rsidRPr="0021093F">
        <w:rPr>
          <w:rFonts w:ascii="Times New Roman" w:hAnsi="Times New Roman" w:cs="Times New Roman"/>
        </w:rPr>
        <w:t xml:space="preserve">Chatting with them, I hoped that maybe we would make friends with someone and have such a tragic conflict that someone would turn out to be nice. Nothing like that happened. Those three months of communicating with them were like digging in a dunghill. It was really awful, full of hate, </w:t>
      </w:r>
      <w:r>
        <w:rPr>
          <w:rFonts w:ascii="Times New Roman" w:hAnsi="Times New Roman" w:cs="Times New Roman"/>
        </w:rPr>
        <w:t xml:space="preserve">and </w:t>
      </w:r>
      <w:r w:rsidRPr="0021093F">
        <w:rPr>
          <w:rFonts w:ascii="Times New Roman" w:hAnsi="Times New Roman" w:cs="Times New Roman"/>
        </w:rPr>
        <w:t xml:space="preserve">highly patriarchal. I even had an idea to use artificial intelligence, a bot, a dream Russian girl who would talk to them so we wouldn't have to. But it takes more time and money to create it. </w:t>
      </w:r>
    </w:p>
    <w:p w:rsidR="00EF10D6" w:rsidP="0021093F" w14:paraId="68E135F7" w14:textId="3665D1B3">
      <w:pPr>
        <w:spacing w:line="360" w:lineRule="auto"/>
        <w:rPr>
          <w:rFonts w:ascii="Times New Roman" w:hAnsi="Times New Roman" w:cs="Times New Roman"/>
        </w:rPr>
      </w:pPr>
      <w:r w:rsidRPr="0021093F">
        <w:rPr>
          <w:rFonts w:ascii="Times New Roman" w:hAnsi="Times New Roman" w:cs="Times New Roman"/>
        </w:rPr>
        <w:t xml:space="preserve">The creation of Spy Girls was a multidisciplinary process of inventing new tools for intelligence and, at the same time, creating a full-fledged performance that questioned the limits of activism. When we engage in activism, do we have the right, using the financial means of theatre or institutions, to cause someone to die, for example, Russian soldiers? We </w:t>
      </w:r>
      <w:r w:rsidRPr="0021093F">
        <w:rPr>
          <w:rFonts w:ascii="Times New Roman" w:hAnsi="Times New Roman" w:cs="Times New Roman"/>
        </w:rPr>
        <w:t>will pass on information about their positions and their location, and the Ukrainians will then use it</w:t>
      </w:r>
      <w:r>
        <w:rPr>
          <w:rFonts w:ascii="Times New Roman" w:hAnsi="Times New Roman" w:cs="Times New Roman"/>
        </w:rPr>
        <w:t>,</w:t>
      </w:r>
      <w:r w:rsidRPr="0021093F">
        <w:rPr>
          <w:rFonts w:ascii="Times New Roman" w:hAnsi="Times New Roman" w:cs="Times New Roman"/>
        </w:rPr>
        <w:t xml:space="preserve"> and we will see that they have been blown up with their entire base. Nothing like that happened during the rehearsals, but the potential for such an event was there. And my point was that theatre must ask such ultimate questions. Can we take an active part in war through theatre? From my reflections on the ethos and understanding of theatre, its seriousness and its tasks, the answer turned out to be yes.</w:t>
      </w:r>
    </w:p>
    <w:p w:rsidR="00EF10D6" w:rsidP="0021093F" w14:paraId="7D780FBB" w14:textId="524101C9">
      <w:pPr>
        <w:spacing w:line="360" w:lineRule="auto"/>
        <w:rPr>
          <w:rFonts w:ascii="Times New Roman" w:hAnsi="Times New Roman" w:cs="Times New Roman"/>
        </w:rPr>
      </w:pPr>
      <w:r w:rsidRPr="0021093F">
        <w:rPr>
          <w:rFonts w:ascii="Times New Roman" w:hAnsi="Times New Roman" w:cs="Times New Roman"/>
        </w:rPr>
        <w:t>Today's technology allows us to co-participate from a distant location, and this is an entirely different perspective than someone who is present and participating in live events. Gathering information from all available sources but from a distance is a different kind of participation. It's a bit like the camera zooming out.</w:t>
      </w:r>
    </w:p>
    <w:p w:rsidR="00EF10D6" w:rsidP="0021093F" w14:paraId="37044521" w14:textId="6DEB6E53">
      <w:pPr>
        <w:spacing w:line="360" w:lineRule="auto"/>
        <w:rPr>
          <w:rFonts w:ascii="Times New Roman" w:hAnsi="Times New Roman" w:cs="Times New Roman"/>
          <w:b/>
          <w:bCs/>
        </w:rPr>
      </w:pPr>
      <w:r w:rsidRPr="0021093F">
        <w:rPr>
          <w:rFonts w:ascii="Times New Roman" w:hAnsi="Times New Roman" w:cs="Times New Roman"/>
          <w:b/>
          <w:bCs/>
        </w:rPr>
        <w:t>KL: Your words broaden the understanding of participation as an integral feature of theatre. Theatre is not only about imagining new realities; the creators and the audience co-participate in actually changing the world. And I wonder what such participation looks like in the process. Both productions we are discussing were based on the collaboration with the actors. How do you work with an actor?</w:t>
      </w:r>
    </w:p>
    <w:p w:rsidR="00EF10D6" w:rsidP="0021093F" w14:paraId="6BADAD1B" w14:textId="62A4F9FA">
      <w:pPr>
        <w:spacing w:line="360" w:lineRule="auto"/>
        <w:rPr>
          <w:rFonts w:ascii="Times New Roman" w:hAnsi="Times New Roman" w:cs="Times New Roman"/>
        </w:rPr>
      </w:pPr>
      <w:r>
        <w:rPr>
          <w:rFonts w:ascii="Times New Roman" w:hAnsi="Times New Roman" w:cs="Times New Roman"/>
          <w:b/>
          <w:bCs/>
        </w:rPr>
        <w:t xml:space="preserve">MS: </w:t>
      </w:r>
      <w:r w:rsidRPr="00C02189">
        <w:rPr>
          <w:rFonts w:ascii="Times New Roman" w:hAnsi="Times New Roman" w:cs="Times New Roman"/>
        </w:rPr>
        <w:t xml:space="preserve">I try to make it as non-hierarchical as possible. As a director, I bring information, topics, </w:t>
      </w:r>
      <w:r>
        <w:rPr>
          <w:rFonts w:ascii="Times New Roman" w:hAnsi="Times New Roman" w:cs="Times New Roman"/>
        </w:rPr>
        <w:t xml:space="preserve">and </w:t>
      </w:r>
      <w:r w:rsidRPr="00C02189">
        <w:rPr>
          <w:rFonts w:ascii="Times New Roman" w:hAnsi="Times New Roman" w:cs="Times New Roman"/>
        </w:rPr>
        <w:t xml:space="preserve">a starting point. I try to share them so that the people involved in the process have their input. Everything is created in rehearsals, during which I look for ways to stage the material. However, the foundation of the process is finding and working with people who want to do it because everything is based on their willingness. I created </w:t>
      </w:r>
      <w:r w:rsidRPr="00C02189">
        <w:rPr>
          <w:rFonts w:ascii="Times New Roman" w:hAnsi="Times New Roman" w:cs="Times New Roman"/>
          <w:i/>
          <w:iCs/>
        </w:rPr>
        <w:t>Have a Good Cry</w:t>
      </w:r>
      <w:r w:rsidRPr="00C02189">
        <w:rPr>
          <w:rFonts w:ascii="Times New Roman" w:hAnsi="Times New Roman" w:cs="Times New Roman"/>
        </w:rPr>
        <w:t xml:space="preserve"> with my friends. We have similar values – although we did clash at times – but we could do it thanks to this friendly relationship based on trust. I</w:t>
      </w:r>
      <w:r>
        <w:rPr>
          <w:rFonts w:ascii="Times New Roman" w:hAnsi="Times New Roman" w:cs="Times New Roman"/>
        </w:rPr>
        <w:t>f there is trust, I</w:t>
      </w:r>
      <w:r w:rsidRPr="00C02189">
        <w:rPr>
          <w:rFonts w:ascii="Times New Roman" w:hAnsi="Times New Roman" w:cs="Times New Roman"/>
        </w:rPr>
        <w:t xml:space="preserve"> can suggest that we don't learn the text but instead chat with the soldiers for three months, learn the basics of cyber security, see what comes of it, and quickly turn it into a theatre show in three weeks. For the performers in both productions, it is also a matter of their struggle, not only on stage. This aspect of political response-ability and joint commitment to the cause drives the </w:t>
      </w:r>
      <w:r>
        <w:rPr>
          <w:rFonts w:ascii="Times New Roman" w:hAnsi="Times New Roman" w:cs="Times New Roman"/>
        </w:rPr>
        <w:t>creative</w:t>
      </w:r>
      <w:r w:rsidRPr="00C02189">
        <w:rPr>
          <w:rFonts w:ascii="Times New Roman" w:hAnsi="Times New Roman" w:cs="Times New Roman"/>
        </w:rPr>
        <w:t xml:space="preserve"> process</w:t>
      </w:r>
      <w:r>
        <w:rPr>
          <w:rFonts w:ascii="Times New Roman" w:hAnsi="Times New Roman" w:cs="Times New Roman"/>
        </w:rPr>
        <w:t>.</w:t>
      </w:r>
    </w:p>
    <w:p w:rsidR="00EF10D6" w:rsidRPr="00C02189" w:rsidP="0021093F" w14:paraId="2B1AD128" w14:textId="3C73E85A">
      <w:pPr>
        <w:spacing w:line="360" w:lineRule="auto"/>
        <w:rPr>
          <w:rFonts w:ascii="Times New Roman" w:hAnsi="Times New Roman" w:cs="Times New Roman"/>
          <w:b/>
          <w:bCs/>
        </w:rPr>
      </w:pPr>
      <w:r w:rsidRPr="00C02189">
        <w:rPr>
          <w:rFonts w:ascii="Times New Roman" w:hAnsi="Times New Roman" w:cs="Times New Roman"/>
          <w:b/>
          <w:bCs/>
        </w:rPr>
        <w:t>KL: This kind of co-participation in the process is also based on alliances, which, in your case, seem deeply rooted in our region of Central-Eastern Europe. What are these alliances based on?</w:t>
      </w:r>
    </w:p>
    <w:p w:rsidR="00EF10D6" w:rsidP="0021093F" w14:paraId="334BF8FA" w14:textId="499AD369">
      <w:pPr>
        <w:spacing w:line="360" w:lineRule="auto"/>
        <w:rPr>
          <w:rFonts w:ascii="Times New Roman" w:hAnsi="Times New Roman" w:cs="Times New Roman"/>
        </w:rPr>
      </w:pPr>
      <w:r w:rsidRPr="00C02189">
        <w:rPr>
          <w:rFonts w:ascii="Times New Roman" w:hAnsi="Times New Roman" w:cs="Times New Roman"/>
          <w:b/>
          <w:bCs/>
        </w:rPr>
        <w:t>MS:</w:t>
      </w:r>
      <w:r>
        <w:rPr>
          <w:rFonts w:ascii="Times New Roman" w:hAnsi="Times New Roman" w:cs="Times New Roman"/>
          <w:b/>
          <w:bCs/>
        </w:rPr>
        <w:t xml:space="preserve"> </w:t>
      </w:r>
      <w:r w:rsidRPr="00C02189">
        <w:rPr>
          <w:rFonts w:ascii="Times New Roman" w:hAnsi="Times New Roman" w:cs="Times New Roman"/>
        </w:rPr>
        <w:t xml:space="preserve">First and foremost, they are rooted in the shared experience. </w:t>
      </w:r>
      <w:r>
        <w:rPr>
          <w:rFonts w:ascii="Times New Roman" w:hAnsi="Times New Roman" w:cs="Times New Roman"/>
        </w:rPr>
        <w:t xml:space="preserve">The </w:t>
      </w:r>
      <w:r w:rsidRPr="00C02189">
        <w:rPr>
          <w:rFonts w:ascii="Times New Roman" w:hAnsi="Times New Roman" w:cs="Times New Roman"/>
        </w:rPr>
        <w:t>women's reproductive rights and the horror of a potential lack of healthcare</w:t>
      </w:r>
      <w:r>
        <w:rPr>
          <w:rFonts w:ascii="Times New Roman" w:hAnsi="Times New Roman" w:cs="Times New Roman"/>
        </w:rPr>
        <w:t xml:space="preserve"> are my</w:t>
      </w:r>
      <w:r w:rsidRPr="00C02189">
        <w:rPr>
          <w:rFonts w:ascii="Times New Roman" w:hAnsi="Times New Roman" w:cs="Times New Roman"/>
        </w:rPr>
        <w:t xml:space="preserve"> concerns. This sense of threat is also linked to Russia's war. The further away from its borders, the more Russia builds up a </w:t>
      </w:r>
      <w:r w:rsidRPr="00C02189">
        <w:rPr>
          <w:rFonts w:ascii="Times New Roman" w:hAnsi="Times New Roman" w:cs="Times New Roman"/>
        </w:rPr>
        <w:t>positive image through propaganda.</w:t>
      </w:r>
      <w:r>
        <w:rPr>
          <w:rFonts w:ascii="Times New Roman" w:hAnsi="Times New Roman" w:cs="Times New Roman"/>
          <w:b/>
          <w:bCs/>
        </w:rPr>
        <w:t xml:space="preserve"> </w:t>
      </w:r>
      <w:r w:rsidRPr="00C02189">
        <w:rPr>
          <w:rFonts w:ascii="Times New Roman" w:hAnsi="Times New Roman" w:cs="Times New Roman"/>
        </w:rPr>
        <w:t>Ukraine, Lithuania, Latvia, Estonia, and Poland – the countries directly bordering Russia – have experienced in their history the invasions</w:t>
      </w:r>
      <w:r>
        <w:rPr>
          <w:rFonts w:ascii="Times New Roman" w:hAnsi="Times New Roman" w:cs="Times New Roman"/>
        </w:rPr>
        <w:t xml:space="preserve">, </w:t>
      </w:r>
      <w:r w:rsidRPr="00C02189">
        <w:rPr>
          <w:rFonts w:ascii="Times New Roman" w:hAnsi="Times New Roman" w:cs="Times New Roman"/>
        </w:rPr>
        <w:t>referred to by Russia as liberation</w:t>
      </w:r>
      <w:r>
        <w:rPr>
          <w:rFonts w:ascii="Times New Roman" w:hAnsi="Times New Roman" w:cs="Times New Roman"/>
        </w:rPr>
        <w:t>. T</w:t>
      </w:r>
      <w:r w:rsidRPr="00C02189">
        <w:rPr>
          <w:rFonts w:ascii="Times New Roman" w:hAnsi="Times New Roman" w:cs="Times New Roman"/>
        </w:rPr>
        <w:t>hese regions where the Nazi and Stalinist regimes clashed understand the threat posed by Russia and concessions to Putin differently.</w:t>
      </w:r>
      <w:r>
        <w:rPr>
          <w:rFonts w:ascii="Times New Roman" w:hAnsi="Times New Roman" w:cs="Times New Roman"/>
        </w:rPr>
        <w:t xml:space="preserve"> </w:t>
      </w:r>
    </w:p>
    <w:p w:rsidR="000B7298" w:rsidP="0021093F" w14:paraId="3E79F63D" w14:textId="7D7F5527">
      <w:pPr>
        <w:spacing w:line="360" w:lineRule="auto"/>
        <w:rPr>
          <w:rFonts w:ascii="Times New Roman" w:hAnsi="Times New Roman" w:cs="Times New Roman"/>
        </w:rPr>
      </w:pPr>
      <w:r w:rsidRPr="000B7298">
        <w:rPr>
          <w:rFonts w:ascii="Times New Roman" w:hAnsi="Times New Roman" w:cs="Times New Roman"/>
        </w:rPr>
        <w:t>I think the theatre was affected by the situation in Mariupol, where the theatre became a shelter for civilians and was bombed.</w:t>
      </w:r>
      <w:r>
        <w:rPr>
          <w:rStyle w:val="EndnoteReference"/>
          <w:rFonts w:ascii="Times New Roman" w:hAnsi="Times New Roman" w:cs="Times New Roman"/>
        </w:rPr>
        <w:endnoteReference w:id="17"/>
      </w:r>
      <w:r w:rsidRPr="000B7298">
        <w:rPr>
          <w:rFonts w:ascii="Times New Roman" w:hAnsi="Times New Roman" w:cs="Times New Roman"/>
        </w:rPr>
        <w:t xml:space="preserve"> </w:t>
      </w:r>
      <w:r w:rsidRPr="000B7298" w:rsidR="00D43625">
        <w:rPr>
          <w:rFonts w:ascii="Times New Roman" w:hAnsi="Times New Roman" w:cs="Times New Roman"/>
        </w:rPr>
        <w:t xml:space="preserve">It was a signal to the theatremakers </w:t>
      </w:r>
      <w:r w:rsidRPr="000B7298">
        <w:rPr>
          <w:rFonts w:ascii="Times New Roman" w:hAnsi="Times New Roman" w:cs="Times New Roman"/>
        </w:rPr>
        <w:t xml:space="preserve">that they had to act together. Yet, this solidarity is not always </w:t>
      </w:r>
      <w:r w:rsidRPr="000B7298" w:rsidR="00D43625">
        <w:rPr>
          <w:rFonts w:ascii="Times New Roman" w:hAnsi="Times New Roman" w:cs="Times New Roman"/>
        </w:rPr>
        <w:t>present everywhere</w:t>
      </w:r>
      <w:r w:rsidRPr="000B7298">
        <w:rPr>
          <w:rFonts w:ascii="Times New Roman" w:hAnsi="Times New Roman" w:cs="Times New Roman"/>
        </w:rPr>
        <w:t xml:space="preserve">. </w:t>
      </w:r>
      <w:r w:rsidRPr="000B7298" w:rsidR="00D43625">
        <w:rPr>
          <w:rFonts w:ascii="Times New Roman" w:hAnsi="Times New Roman" w:cs="Times New Roman"/>
        </w:rPr>
        <w:t xml:space="preserve">There is far too little opportunity in Polish theatres </w:t>
      </w:r>
      <w:r w:rsidRPr="000B7298">
        <w:rPr>
          <w:rFonts w:ascii="Times New Roman" w:hAnsi="Times New Roman" w:cs="Times New Roman"/>
        </w:rPr>
        <w:t xml:space="preserve">for Ukrainian voices to be heard. Only a few theatres in Poland have employed people from Ukraine </w:t>
      </w:r>
      <w:r w:rsidRPr="000B7298" w:rsidR="00D43625">
        <w:rPr>
          <w:rFonts w:ascii="Times New Roman" w:hAnsi="Times New Roman" w:cs="Times New Roman"/>
        </w:rPr>
        <w:t>full-time</w:t>
      </w:r>
      <w:r w:rsidRPr="000B7298">
        <w:rPr>
          <w:rFonts w:ascii="Times New Roman" w:hAnsi="Times New Roman" w:cs="Times New Roman"/>
        </w:rPr>
        <w:t>. It is not enough to provide Ukrainian subtitles for performances. People also need work. We must build this solidarity, especially now that anti-Ukrainian propaganda in Poland is becoming a tool for another political campaign.</w:t>
      </w:r>
    </w:p>
    <w:p w:rsidR="000B7298" w:rsidRPr="000B7298" w:rsidP="000B7298" w14:paraId="6433C606" w14:textId="081208FC">
      <w:pPr>
        <w:spacing w:line="360" w:lineRule="auto"/>
        <w:rPr>
          <w:rFonts w:ascii="Times New Roman" w:hAnsi="Times New Roman" w:cs="Times New Roman"/>
        </w:rPr>
      </w:pPr>
      <w:r w:rsidRPr="000B7298">
        <w:rPr>
          <w:rFonts w:ascii="Times New Roman" w:hAnsi="Times New Roman" w:cs="Times New Roman"/>
        </w:rPr>
        <w:t>We have to build alliances, and the theatre must be a place where these alliances can happen and where we can invite and support the audience, especially the Ukrainian audience, give them hope and tell them that they are not alone.</w:t>
      </w:r>
    </w:p>
    <w:p w:rsidR="000B7298" w:rsidP="000B7298" w14:paraId="0437E88B" w14:textId="30E9B8B7">
      <w:pPr>
        <w:spacing w:line="360" w:lineRule="auto"/>
        <w:rPr>
          <w:rFonts w:ascii="Times New Roman" w:hAnsi="Times New Roman" w:cs="Times New Roman"/>
          <w:b/>
          <w:bCs/>
        </w:rPr>
      </w:pPr>
      <w:r w:rsidRPr="000B7298">
        <w:rPr>
          <w:rFonts w:ascii="Times New Roman" w:hAnsi="Times New Roman" w:cs="Times New Roman"/>
          <w:b/>
          <w:bCs/>
        </w:rPr>
        <w:t xml:space="preserve">KL: Thank you, Magda. This </w:t>
      </w:r>
      <w:r w:rsidRPr="000B7298" w:rsidR="00D43625">
        <w:rPr>
          <w:rFonts w:ascii="Times New Roman" w:hAnsi="Times New Roman" w:cs="Times New Roman"/>
          <w:b/>
          <w:bCs/>
        </w:rPr>
        <w:t>co-participation</w:t>
      </w:r>
      <w:r w:rsidRPr="000B7298">
        <w:rPr>
          <w:rFonts w:ascii="Times New Roman" w:hAnsi="Times New Roman" w:cs="Times New Roman"/>
          <w:b/>
          <w:bCs/>
        </w:rPr>
        <w:t xml:space="preserve"> you are talking about is becoming a matter of survival. May it come true.</w:t>
      </w:r>
    </w:p>
    <w:p w:rsidR="00EF10D6" w:rsidP="000B7298" w14:paraId="0BB89829" w14:textId="77777777">
      <w:pPr>
        <w:spacing w:line="360" w:lineRule="auto"/>
        <w:rPr>
          <w:rFonts w:ascii="Times New Roman" w:hAnsi="Times New Roman" w:cs="Times New Roman"/>
          <w:b/>
          <w:bCs/>
        </w:rPr>
      </w:pPr>
    </w:p>
    <w:p w:rsidR="00EF10D6" w:rsidRPr="00EF10D6" w:rsidP="000B7298" w14:paraId="1FD1EDB4" w14:textId="567F34D6">
      <w:pPr>
        <w:spacing w:line="360" w:lineRule="auto"/>
        <w:rPr>
          <w:rFonts w:ascii="Times New Roman" w:hAnsi="Times New Roman" w:cs="Times New Roman"/>
          <w:i/>
          <w:iCs/>
        </w:rPr>
      </w:pPr>
      <w:r w:rsidRPr="00EF10D6">
        <w:rPr>
          <w:rFonts w:ascii="Times New Roman" w:hAnsi="Times New Roman" w:cs="Times New Roman"/>
          <w:b/>
          <w:bCs/>
          <w:i/>
          <w:iCs/>
        </w:rPr>
        <w:t xml:space="preserve">Magda Szpecht </w:t>
      </w:r>
      <w:r w:rsidRPr="00EF10D6">
        <w:rPr>
          <w:rFonts w:ascii="Times New Roman" w:hAnsi="Times New Roman" w:cs="Times New Roman"/>
          <w:i/>
          <w:iCs/>
        </w:rPr>
        <w:t xml:space="preserve">was born in Jelenia Góra, Poland. She is an award-winning theatre and opera director. After studying journalism and creative writing at the University of Wrocław, she studied directing at the AST National Academy of Theatre Arts in Kraków. In her theatre work, she explores human existence and identity, as well as non-human perspectives, using unobvious ways of describing reality. In a constantly changing world she raises questions about the relationship of technology and living beings. She’s interested in creating political theatre, yet emotionally intense and intimate, with a hint of grim </w:t>
      </w:r>
      <w:r w:rsidRPr="00EF10D6" w:rsidR="00A84762">
        <w:rPr>
          <w:rFonts w:ascii="Times New Roman" w:hAnsi="Times New Roman" w:cs="Times New Roman"/>
          <w:i/>
          <w:iCs/>
        </w:rPr>
        <w:t>humour</w:t>
      </w:r>
      <w:r w:rsidRPr="00EF10D6">
        <w:rPr>
          <w:rFonts w:ascii="Times New Roman" w:hAnsi="Times New Roman" w:cs="Times New Roman"/>
          <w:i/>
          <w:iCs/>
        </w:rPr>
        <w:t xml:space="preserve"> that can reflect and change the world around us.</w:t>
      </w:r>
    </w:p>
    <w:sectPr>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E2901" w:rsidP="009F3570" w14:paraId="5CD25AD1" w14:textId="77777777">
      <w:pPr>
        <w:spacing w:after="0" w:line="240" w:lineRule="auto"/>
      </w:pPr>
      <w:r>
        <w:separator/>
      </w:r>
    </w:p>
  </w:endnote>
  <w:endnote w:type="continuationSeparator" w:id="1">
    <w:p w:rsidR="002E2901" w:rsidP="009F3570" w14:paraId="5BCAFE88" w14:textId="77777777">
      <w:pPr>
        <w:spacing w:after="0" w:line="240" w:lineRule="auto"/>
      </w:pPr>
      <w:r>
        <w:continuationSeparator/>
      </w:r>
    </w:p>
  </w:endnote>
  <w:endnote w:id="2">
    <w:p w:rsidR="00EF10D6" w:rsidRPr="000B7298" w14:paraId="3AC7E9A9" w14:textId="556F2E58">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For more on how Poland’s theatre institutions work see: Płoski, P. (2015) “Theatre Organization System in Poland,” </w:t>
      </w:r>
      <w:r w:rsidRPr="000B7298">
        <w:rPr>
          <w:rFonts w:ascii="Times New Roman" w:hAnsi="Times New Roman" w:cs="Times New Roman"/>
          <w:i/>
          <w:iCs/>
        </w:rPr>
        <w:t>Polish Theatre Journal</w:t>
      </w:r>
      <w:r w:rsidRPr="000B7298">
        <w:rPr>
          <w:rFonts w:ascii="Times New Roman" w:hAnsi="Times New Roman" w:cs="Times New Roman"/>
        </w:rPr>
        <w:t>, 1.</w:t>
      </w:r>
    </w:p>
  </w:endnote>
  <w:endnote w:id="3">
    <w:p w:rsidR="00EF10D6" w:rsidRPr="000B7298" w14:paraId="2C18E758" w14:textId="3E60BED5">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w:t>
      </w:r>
      <w:r w:rsidRPr="000B7298">
        <w:rPr>
          <w:rFonts w:ascii="Times New Roman" w:hAnsi="Times New Roman" w:cs="Times New Roman"/>
          <w:i/>
          <w:iCs/>
        </w:rPr>
        <w:t>Have a good cry</w:t>
      </w:r>
      <w:r w:rsidRPr="000B7298">
        <w:rPr>
          <w:rFonts w:ascii="Times New Roman" w:hAnsi="Times New Roman" w:cs="Times New Roman"/>
        </w:rPr>
        <w:t>’s</w:t>
      </w:r>
      <w:r w:rsidRPr="000B7298">
        <w:rPr>
          <w:rFonts w:ascii="Times New Roman" w:hAnsi="Times New Roman" w:cs="Times New Roman"/>
          <w:i/>
          <w:iCs/>
        </w:rPr>
        <w:t xml:space="preserve"> </w:t>
      </w:r>
      <w:r w:rsidRPr="000B7298">
        <w:rPr>
          <w:rFonts w:ascii="Times New Roman" w:hAnsi="Times New Roman" w:cs="Times New Roman"/>
        </w:rPr>
        <w:t xml:space="preserve">information and trailer: </w:t>
      </w:r>
      <w:hyperlink r:id="rId1" w:history="1">
        <w:r w:rsidRPr="000B7298">
          <w:rPr>
            <w:rStyle w:val="Hyperlink"/>
            <w:rFonts w:ascii="Times New Roman" w:hAnsi="Times New Roman" w:cs="Times New Roman"/>
          </w:rPr>
          <w:t>https://www.scenarobocza.pl/have-a-good-cry/</w:t>
        </w:r>
      </w:hyperlink>
      <w:r w:rsidRPr="000B7298">
        <w:rPr>
          <w:rFonts w:ascii="Times New Roman" w:hAnsi="Times New Roman" w:cs="Times New Roman"/>
        </w:rPr>
        <w:t>;</w:t>
      </w:r>
      <w:r w:rsidRPr="000B7298">
        <w:rPr>
          <w:rFonts w:ascii="Times New Roman" w:hAnsi="Times New Roman" w:cs="Times New Roman"/>
          <w:i/>
          <w:iCs/>
        </w:rPr>
        <w:t xml:space="preserve"> Spy Girls</w:t>
      </w:r>
      <w:r w:rsidRPr="000B7298">
        <w:rPr>
          <w:rFonts w:ascii="Times New Roman" w:hAnsi="Times New Roman" w:cs="Times New Roman"/>
        </w:rPr>
        <w:t xml:space="preserve">’ information and trailer: </w:t>
      </w:r>
      <w:hyperlink r:id="rId2" w:history="1">
        <w:r w:rsidRPr="000B7298">
          <w:rPr>
            <w:rStyle w:val="Hyperlink"/>
            <w:rFonts w:ascii="Times New Roman" w:hAnsi="Times New Roman" w:cs="Times New Roman"/>
          </w:rPr>
          <w:t>https://vabalava.ee/en/repertoire/spy-girls/</w:t>
        </w:r>
      </w:hyperlink>
      <w:r w:rsidRPr="000B7298">
        <w:rPr>
          <w:rFonts w:ascii="Times New Roman" w:hAnsi="Times New Roman" w:cs="Times New Roman"/>
        </w:rPr>
        <w:t>.</w:t>
      </w:r>
    </w:p>
  </w:endnote>
  <w:endnote w:id="4">
    <w:p w:rsidR="00EF10D6" w:rsidRPr="000B7298" w14:paraId="00831232" w14:textId="21E0BE7B">
      <w:pPr>
        <w:pStyle w:val="EndnoteText"/>
        <w:rPr>
          <w:rFonts w:ascii="Times New Roman" w:hAnsi="Times New Roman" w:cs="Times New Roman"/>
          <w:lang w:val="pl-PL"/>
        </w:rPr>
      </w:pPr>
      <w:r w:rsidRPr="000B7298">
        <w:rPr>
          <w:rStyle w:val="EndnoteReference"/>
          <w:rFonts w:ascii="Times New Roman" w:hAnsi="Times New Roman" w:cs="Times New Roman"/>
        </w:rPr>
        <w:endnoteRef/>
      </w:r>
      <w:r w:rsidRPr="000B7298">
        <w:rPr>
          <w:rFonts w:ascii="Times New Roman" w:hAnsi="Times New Roman" w:cs="Times New Roman"/>
          <w:lang w:val="pl-PL"/>
        </w:rPr>
        <w:t xml:space="preserve"> </w:t>
      </w:r>
      <w:r w:rsidRPr="000B7298">
        <w:rPr>
          <w:rFonts w:ascii="Times New Roman" w:eastAsia="Times New Roman" w:hAnsi="Times New Roman" w:cs="Times New Roman"/>
          <w:color w:val="000000"/>
          <w:lang w:val="pl-PL"/>
        </w:rPr>
        <w:t xml:space="preserve">Graff, A. (2024) “Pora przestać się dziwić,” in M. Kościelniak (ed.) </w:t>
      </w:r>
      <w:r w:rsidRPr="000B7298">
        <w:rPr>
          <w:rFonts w:ascii="Times New Roman" w:eastAsia="Times New Roman" w:hAnsi="Times New Roman" w:cs="Times New Roman"/>
          <w:i/>
          <w:iCs/>
          <w:color w:val="000000"/>
          <w:lang w:val="pl-PL"/>
        </w:rPr>
        <w:t>Aborcja i demokracja</w:t>
      </w:r>
      <w:r w:rsidRPr="000B7298">
        <w:rPr>
          <w:rFonts w:ascii="Times New Roman" w:eastAsia="Times New Roman" w:hAnsi="Times New Roman" w:cs="Times New Roman"/>
          <w:color w:val="000000"/>
          <w:lang w:val="pl-PL"/>
        </w:rPr>
        <w:t>. Warszawa: Krytyka Polityczna, pp. 8–18 (p. 9).</w:t>
      </w:r>
    </w:p>
  </w:endnote>
  <w:endnote w:id="5">
    <w:p w:rsidR="00EF10D6" w:rsidRPr="004B68E0" w14:paraId="52C00631" w14:textId="174EBE0E">
      <w:pPr>
        <w:pStyle w:val="EndnoteText"/>
        <w:rPr>
          <w:rFonts w:ascii="Times New Roman" w:hAnsi="Times New Roman" w:cs="Times New Roman"/>
          <w:lang w:val="pl-PL"/>
        </w:rPr>
      </w:pPr>
      <w:r w:rsidRPr="000B7298">
        <w:rPr>
          <w:rStyle w:val="EndnoteReference"/>
          <w:rFonts w:ascii="Times New Roman" w:hAnsi="Times New Roman" w:cs="Times New Roman"/>
        </w:rPr>
        <w:endnoteRef/>
      </w:r>
      <w:r w:rsidRPr="004B68E0">
        <w:rPr>
          <w:rFonts w:ascii="Times New Roman" w:hAnsi="Times New Roman" w:cs="Times New Roman"/>
          <w:lang w:val="pl-PL"/>
        </w:rPr>
        <w:t xml:space="preserve"> </w:t>
      </w:r>
      <w:hyperlink r:id="rId3" w:history="1">
        <w:r w:rsidRPr="004B68E0">
          <w:rPr>
            <w:rStyle w:val="Hyperlink"/>
            <w:rFonts w:ascii="Times New Roman" w:hAnsi="Times New Roman" w:cs="Times New Roman"/>
            <w:lang w:val="pl-PL"/>
          </w:rPr>
          <w:t>https://www.ft.com/content/82d5ce15-107b-48c3-9eca-50624da4694c</w:t>
        </w:r>
      </w:hyperlink>
      <w:r w:rsidRPr="004B68E0">
        <w:rPr>
          <w:rFonts w:ascii="Times New Roman" w:hAnsi="Times New Roman" w:cs="Times New Roman"/>
          <w:lang w:val="pl-PL"/>
        </w:rPr>
        <w:t>.</w:t>
      </w:r>
    </w:p>
  </w:endnote>
  <w:endnote w:id="6">
    <w:p w:rsidR="00EF10D6" w:rsidRPr="000B7298" w14:paraId="7976F3F3" w14:textId="09CA3F0D">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According to </w:t>
      </w:r>
      <w:r w:rsidRPr="000B7298">
        <w:rPr>
          <w:rFonts w:ascii="Times New Roman" w:hAnsi="Times New Roman" w:cs="Times New Roman"/>
          <w:i/>
          <w:iCs/>
        </w:rPr>
        <w:t>New York Times</w:t>
      </w:r>
      <w:r w:rsidRPr="000B7298">
        <w:rPr>
          <w:rFonts w:ascii="Times New Roman" w:hAnsi="Times New Roman" w:cs="Times New Roman"/>
        </w:rPr>
        <w:t xml:space="preserve">, there are approximately 65,000 women serving in the Ukrainian Army: </w:t>
      </w:r>
      <w:hyperlink r:id="rId4" w:history="1">
        <w:r w:rsidRPr="000B7298">
          <w:rPr>
            <w:rStyle w:val="Hyperlink"/>
            <w:rFonts w:ascii="Times New Roman" w:hAnsi="Times New Roman" w:cs="Times New Roman"/>
          </w:rPr>
          <w:t>https://www.nytimes.com/2024/03/10/world/europe/ukraine-women-soldiers-army.html</w:t>
        </w:r>
      </w:hyperlink>
      <w:r w:rsidRPr="000B7298">
        <w:rPr>
          <w:rFonts w:ascii="Times New Roman" w:hAnsi="Times New Roman" w:cs="Times New Roman"/>
        </w:rPr>
        <w:t>.</w:t>
      </w:r>
    </w:p>
  </w:endnote>
  <w:endnote w:id="7">
    <w:p w:rsidR="00EF10D6" w:rsidRPr="000B7298" w14:paraId="53AFC6CD" w14:textId="44195D48">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This is since 10 February 2022. For more see: Martsenyuk, T. (2023) “Women and gender equality in the Ukrainian Armed Forces,” in </w:t>
      </w:r>
      <w:r w:rsidRPr="000B7298">
        <w:rPr>
          <w:rFonts w:ascii="Times New Roman" w:hAnsi="Times New Roman" w:cs="Times New Roman"/>
          <w:i/>
          <w:iCs/>
        </w:rPr>
        <w:t>Dispossession</w:t>
      </w:r>
      <w:r w:rsidRPr="000B7298">
        <w:rPr>
          <w:rFonts w:ascii="Times New Roman" w:hAnsi="Times New Roman" w:cs="Times New Roman"/>
        </w:rPr>
        <w:t>. New York: Routledge, pp. 208–224. Available at: https://doi.org/10.4324/9781003382607-13.</w:t>
      </w:r>
    </w:p>
  </w:endnote>
  <w:endnote w:id="8">
    <w:p w:rsidR="00EF10D6" w:rsidRPr="000B7298" w:rsidP="0091154B" w14:paraId="4B81F275" w14:textId="77777777">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w:t>
      </w:r>
      <w:hyperlink r:id="rId5" w:history="1">
        <w:r w:rsidRPr="000B7298">
          <w:rPr>
            <w:rStyle w:val="Hyperlink"/>
            <w:rFonts w:ascii="Times New Roman" w:hAnsi="Times New Roman" w:cs="Times New Roman"/>
          </w:rPr>
          <w:t>https://ninateka.pl/movies,1/polska-kronika-filmowa-nr-41993,4231</w:t>
        </w:r>
      </w:hyperlink>
      <w:r w:rsidRPr="000B7298">
        <w:rPr>
          <w:rFonts w:ascii="Times New Roman" w:hAnsi="Times New Roman" w:cs="Times New Roman"/>
        </w:rPr>
        <w:t xml:space="preserve"> </w:t>
      </w:r>
    </w:p>
  </w:endnote>
  <w:endnote w:id="9">
    <w:p w:rsidR="00EF10D6" w:rsidRPr="000B7298" w:rsidP="0091154B" w14:paraId="3A6E2A39" w14:textId="2F435F6F">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The Polish ‘Nigdy nie będziesz szła sama’ (You’ll never walk alone) has no football or sport connotations.</w:t>
      </w:r>
    </w:p>
  </w:endnote>
  <w:endnote w:id="10">
    <w:p w:rsidR="00EF10D6" w:rsidRPr="000B7298" w14:paraId="6887D3F7" w14:textId="1CACD058">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w:t>
      </w:r>
      <w:hyperlink r:id="rId6" w:history="1">
        <w:r w:rsidRPr="000B7298">
          <w:rPr>
            <w:rStyle w:val="Hyperlink"/>
            <w:rFonts w:ascii="Times New Roman" w:hAnsi="Times New Roman" w:cs="Times New Roman"/>
          </w:rPr>
          <w:t>https://notesfrompoland.com/2021/02/03/polish-ministry-proposes-room-to-cry-in-for-women-forced-to-give-birth-by-abortion-ban/</w:t>
        </w:r>
      </w:hyperlink>
      <w:r w:rsidRPr="000B7298">
        <w:rPr>
          <w:rFonts w:ascii="Times New Roman" w:hAnsi="Times New Roman" w:cs="Times New Roman"/>
        </w:rPr>
        <w:t xml:space="preserve"> </w:t>
      </w:r>
    </w:p>
  </w:endnote>
  <w:endnote w:id="11">
    <w:p w:rsidR="00EF10D6" w:rsidRPr="000B7298" w:rsidP="003C221B" w14:paraId="16CB32AA" w14:textId="77777777">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An abortion rights group in Poland: </w:t>
      </w:r>
      <w:hyperlink r:id="rId7" w:history="1">
        <w:r w:rsidRPr="000B7298">
          <w:rPr>
            <w:rStyle w:val="Hyperlink"/>
            <w:rFonts w:ascii="Times New Roman" w:hAnsi="Times New Roman" w:cs="Times New Roman"/>
          </w:rPr>
          <w:t>https://adt.pl/</w:t>
        </w:r>
      </w:hyperlink>
      <w:r w:rsidRPr="000B7298">
        <w:rPr>
          <w:rFonts w:ascii="Times New Roman" w:hAnsi="Times New Roman" w:cs="Times New Roman"/>
        </w:rPr>
        <w:t xml:space="preserve">. </w:t>
      </w:r>
    </w:p>
  </w:endnote>
  <w:endnote w:id="12">
    <w:p w:rsidR="00EF10D6" w:rsidRPr="000B7298" w:rsidP="003C221B" w14:paraId="74D2ED80" w14:textId="77777777">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Radical far-right party in Poland. </w:t>
      </w:r>
    </w:p>
  </w:endnote>
  <w:endnote w:id="13">
    <w:p w:rsidR="00EF10D6" w:rsidRPr="000B7298" w:rsidP="00AA66F8" w14:paraId="6A75789B" w14:textId="77777777">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For example: </w:t>
      </w:r>
      <w:hyperlink r:id="rId8" w:history="1">
        <w:r w:rsidRPr="000B7298">
          <w:rPr>
            <w:rStyle w:val="Hyperlink"/>
            <w:rFonts w:ascii="Times New Roman" w:hAnsi="Times New Roman" w:cs="Times New Roman"/>
          </w:rPr>
          <w:t>https://9gag.com/gag/a5Xj8qN</w:t>
        </w:r>
      </w:hyperlink>
      <w:r w:rsidRPr="000B7298">
        <w:rPr>
          <w:rFonts w:ascii="Times New Roman" w:hAnsi="Times New Roman" w:cs="Times New Roman"/>
        </w:rPr>
        <w:t xml:space="preserve"> </w:t>
      </w:r>
    </w:p>
  </w:endnote>
  <w:endnote w:id="14">
    <w:p w:rsidR="00EF10D6" w:rsidRPr="000B7298" w14:paraId="271C3991" w14:textId="3F186AEB">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w:t>
      </w:r>
      <w:hyperlink r:id="rId9" w:history="1">
        <w:r w:rsidRPr="000B7298">
          <w:rPr>
            <w:rStyle w:val="Hyperlink"/>
            <w:rFonts w:ascii="Times New Roman" w:hAnsi="Times New Roman" w:cs="Times New Roman"/>
          </w:rPr>
          <w:t>https://www.eurac.edu/en/blogs/eureka/narva-where-you-hear-europeans-cheer-russian-victory</w:t>
        </w:r>
      </w:hyperlink>
      <w:r w:rsidRPr="000B7298">
        <w:rPr>
          <w:rFonts w:ascii="Times New Roman" w:hAnsi="Times New Roman" w:cs="Times New Roman"/>
        </w:rPr>
        <w:t xml:space="preserve"> </w:t>
      </w:r>
    </w:p>
  </w:endnote>
  <w:endnote w:id="15">
    <w:p w:rsidR="00EF10D6" w:rsidRPr="000B7298" w14:paraId="260923C0" w14:textId="2BC1EE85">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w:t>
      </w:r>
      <w:hyperlink r:id="rId10" w:history="1">
        <w:r w:rsidRPr="000B7298">
          <w:rPr>
            <w:rStyle w:val="Hyperlink"/>
            <w:rFonts w:ascii="Times New Roman" w:hAnsi="Times New Roman" w:cs="Times New Roman"/>
          </w:rPr>
          <w:t>https://www.hrw.org/news/2022/06/07/violence-and-pushbacks-poland-belarus-border</w:t>
        </w:r>
      </w:hyperlink>
      <w:r w:rsidRPr="000B7298">
        <w:rPr>
          <w:rFonts w:ascii="Times New Roman" w:hAnsi="Times New Roman" w:cs="Times New Roman"/>
        </w:rPr>
        <w:t xml:space="preserve"> </w:t>
      </w:r>
    </w:p>
  </w:endnote>
  <w:endnote w:id="16">
    <w:p w:rsidR="00EF10D6" w:rsidRPr="000B7298" w14:paraId="27EE68FC" w14:textId="6D6D6777">
      <w:pPr>
        <w:pStyle w:val="EndnoteText"/>
        <w:rPr>
          <w:rFonts w:ascii="Times New Roman" w:hAnsi="Times New Roman" w:cs="Times New Roman"/>
        </w:rPr>
      </w:pPr>
      <w:r w:rsidRPr="000B7298">
        <w:rPr>
          <w:rStyle w:val="EndnoteReference"/>
          <w:rFonts w:ascii="Times New Roman" w:hAnsi="Times New Roman" w:cs="Times New Roman"/>
        </w:rPr>
        <w:endnoteRef/>
      </w:r>
      <w:r w:rsidRPr="000B7298">
        <w:rPr>
          <w:rFonts w:ascii="Times New Roman" w:hAnsi="Times New Roman" w:cs="Times New Roman"/>
        </w:rPr>
        <w:t xml:space="preserve"> Read more about </w:t>
      </w:r>
      <w:r w:rsidRPr="000B7298">
        <w:rPr>
          <w:rFonts w:ascii="Times New Roman" w:hAnsi="Times New Roman" w:cs="Times New Roman"/>
          <w:i/>
          <w:iCs/>
        </w:rPr>
        <w:t>Cyberelf</w:t>
      </w:r>
      <w:r w:rsidRPr="000B7298">
        <w:rPr>
          <w:rFonts w:ascii="Times New Roman" w:hAnsi="Times New Roman" w:cs="Times New Roman"/>
        </w:rPr>
        <w:t xml:space="preserve"> here: </w:t>
      </w:r>
      <w:hyperlink r:id="rId11" w:history="1">
        <w:r w:rsidRPr="000B7298">
          <w:rPr>
            <w:rStyle w:val="Hyperlink"/>
            <w:rFonts w:ascii="Times New Roman" w:hAnsi="Times New Roman" w:cs="Times New Roman"/>
          </w:rPr>
          <w:t>https://nowyteatr.org/en/kalendarz/cyber-elf?setlang=true</w:t>
        </w:r>
      </w:hyperlink>
      <w:r w:rsidRPr="000B7298">
        <w:rPr>
          <w:rFonts w:ascii="Times New Roman" w:hAnsi="Times New Roman" w:cs="Times New Roman"/>
        </w:rPr>
        <w:t xml:space="preserve">. </w:t>
      </w:r>
    </w:p>
  </w:endnote>
  <w:endnote w:id="17">
    <w:p w:rsidR="00EF10D6" w14:paraId="7620BE80" w14:textId="55A55F0A">
      <w:pPr>
        <w:pStyle w:val="EndnoteText"/>
      </w:pPr>
      <w:r w:rsidRPr="000B7298">
        <w:rPr>
          <w:rStyle w:val="EndnoteReference"/>
          <w:rFonts w:ascii="Times New Roman" w:hAnsi="Times New Roman" w:cs="Times New Roman"/>
        </w:rPr>
        <w:endnoteRef/>
      </w:r>
      <w:r w:rsidRPr="000B7298">
        <w:rPr>
          <w:rFonts w:ascii="Times New Roman" w:hAnsi="Times New Roman" w:cs="Times New Roman"/>
        </w:rPr>
        <w:t xml:space="preserve"> </w:t>
      </w:r>
      <w:hyperlink r:id="rId12" w:history="1">
        <w:r w:rsidRPr="000B7298">
          <w:rPr>
            <w:rStyle w:val="Hyperlink"/>
            <w:rFonts w:ascii="Times New Roman" w:hAnsi="Times New Roman" w:cs="Times New Roman"/>
          </w:rPr>
          <w:t>https://www.theguardian.com/world/2024/mar/16/our-destroyed-theatres-heart-still-beats-mariupols-actors-return-to-the-stage-two-years-on</w:t>
        </w:r>
      </w:hyperlink>
      <w:r w:rsidRPr="000B7298">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6294872"/>
      <w:docPartObj>
        <w:docPartGallery w:val="Page Numbers (Bottom of Page)"/>
        <w:docPartUnique/>
      </w:docPartObj>
    </w:sdtPr>
    <w:sdtContent>
      <w:p w:rsidR="00A84762" w14:paraId="216D5B79" w14:textId="69B7FF75">
        <w:pPr>
          <w:pStyle w:val="Footer"/>
          <w:jc w:val="right"/>
        </w:pPr>
        <w:r>
          <w:fldChar w:fldCharType="begin"/>
        </w:r>
        <w:r>
          <w:instrText>PAGE   \* MERGEFORMAT</w:instrText>
        </w:r>
        <w:r>
          <w:fldChar w:fldCharType="separate"/>
        </w:r>
        <w:r>
          <w:rPr>
            <w:lang w:val="nl-NL"/>
          </w:rPr>
          <w:t>2</w:t>
        </w:r>
        <w:r>
          <w:fldChar w:fldCharType="end"/>
        </w:r>
      </w:p>
    </w:sdtContent>
  </w:sdt>
  <w:p w:rsidR="00A84762" w14:paraId="7F50EF5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2"/>
    <w:rsid w:val="00033C5D"/>
    <w:rsid w:val="000B7298"/>
    <w:rsid w:val="000D0D94"/>
    <w:rsid w:val="000E3761"/>
    <w:rsid w:val="0021093F"/>
    <w:rsid w:val="002E2901"/>
    <w:rsid w:val="002E5E21"/>
    <w:rsid w:val="00334A53"/>
    <w:rsid w:val="003B04F7"/>
    <w:rsid w:val="003C221B"/>
    <w:rsid w:val="004B68E0"/>
    <w:rsid w:val="00573713"/>
    <w:rsid w:val="00735E72"/>
    <w:rsid w:val="007E55F2"/>
    <w:rsid w:val="00836D60"/>
    <w:rsid w:val="008B401E"/>
    <w:rsid w:val="0091154B"/>
    <w:rsid w:val="009A2127"/>
    <w:rsid w:val="009F3570"/>
    <w:rsid w:val="00A54BA3"/>
    <w:rsid w:val="00A84762"/>
    <w:rsid w:val="00AA66F8"/>
    <w:rsid w:val="00AB1919"/>
    <w:rsid w:val="00AC0AA0"/>
    <w:rsid w:val="00B11EFF"/>
    <w:rsid w:val="00B25B9A"/>
    <w:rsid w:val="00B25C16"/>
    <w:rsid w:val="00C02189"/>
    <w:rsid w:val="00CB0872"/>
    <w:rsid w:val="00D244CB"/>
    <w:rsid w:val="00D33EE0"/>
    <w:rsid w:val="00D43625"/>
    <w:rsid w:val="00E07736"/>
    <w:rsid w:val="00E40FD8"/>
    <w:rsid w:val="00EF10D6"/>
    <w:rsid w:val="398863BA"/>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AA26519-4673-4374-B2CA-4D69B01F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5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5F2"/>
    <w:rPr>
      <w:rFonts w:eastAsiaTheme="majorEastAsia" w:cstheme="majorBidi"/>
      <w:color w:val="272727" w:themeColor="text1" w:themeTint="D8"/>
    </w:rPr>
  </w:style>
  <w:style w:type="paragraph" w:styleId="Title">
    <w:name w:val="Title"/>
    <w:basedOn w:val="Normal"/>
    <w:next w:val="Normal"/>
    <w:link w:val="TitleChar"/>
    <w:uiPriority w:val="10"/>
    <w:qFormat/>
    <w:rsid w:val="007E5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5F2"/>
    <w:pPr>
      <w:spacing w:before="160"/>
      <w:jc w:val="center"/>
    </w:pPr>
    <w:rPr>
      <w:i/>
      <w:iCs/>
      <w:color w:val="404040" w:themeColor="text1" w:themeTint="BF"/>
    </w:rPr>
  </w:style>
  <w:style w:type="character" w:customStyle="1" w:styleId="QuoteChar">
    <w:name w:val="Quote Char"/>
    <w:basedOn w:val="DefaultParagraphFont"/>
    <w:link w:val="Quote"/>
    <w:uiPriority w:val="29"/>
    <w:rsid w:val="007E55F2"/>
    <w:rPr>
      <w:i/>
      <w:iCs/>
      <w:color w:val="404040" w:themeColor="text1" w:themeTint="BF"/>
    </w:rPr>
  </w:style>
  <w:style w:type="paragraph" w:styleId="ListParagraph">
    <w:name w:val="List Paragraph"/>
    <w:basedOn w:val="Normal"/>
    <w:uiPriority w:val="34"/>
    <w:qFormat/>
    <w:rsid w:val="007E55F2"/>
    <w:pPr>
      <w:ind w:left="720"/>
      <w:contextualSpacing/>
    </w:pPr>
  </w:style>
  <w:style w:type="character" w:styleId="IntenseEmphasis">
    <w:name w:val="Intense Emphasis"/>
    <w:basedOn w:val="DefaultParagraphFont"/>
    <w:uiPriority w:val="21"/>
    <w:qFormat/>
    <w:rsid w:val="007E55F2"/>
    <w:rPr>
      <w:i/>
      <w:iCs/>
      <w:color w:val="0F4761" w:themeColor="accent1" w:themeShade="BF"/>
    </w:rPr>
  </w:style>
  <w:style w:type="paragraph" w:styleId="IntenseQuote">
    <w:name w:val="Intense Quote"/>
    <w:basedOn w:val="Normal"/>
    <w:next w:val="Normal"/>
    <w:link w:val="IntenseQuoteChar"/>
    <w:uiPriority w:val="30"/>
    <w:qFormat/>
    <w:rsid w:val="007E5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5F2"/>
    <w:rPr>
      <w:i/>
      <w:iCs/>
      <w:color w:val="0F4761" w:themeColor="accent1" w:themeShade="BF"/>
    </w:rPr>
  </w:style>
  <w:style w:type="character" w:styleId="IntenseReference">
    <w:name w:val="Intense Reference"/>
    <w:basedOn w:val="DefaultParagraphFont"/>
    <w:uiPriority w:val="32"/>
    <w:qFormat/>
    <w:rsid w:val="007E55F2"/>
    <w:rPr>
      <w:b/>
      <w:bCs/>
      <w:smallCaps/>
      <w:color w:val="0F4761" w:themeColor="accent1" w:themeShade="BF"/>
      <w:spacing w:val="5"/>
    </w:rPr>
  </w:style>
  <w:style w:type="paragraph" w:styleId="FootnoteText">
    <w:name w:val="footnote text"/>
    <w:basedOn w:val="Normal"/>
    <w:link w:val="FootnoteTextChar"/>
    <w:uiPriority w:val="99"/>
    <w:semiHidden/>
    <w:unhideWhenUsed/>
    <w:rsid w:val="009F35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570"/>
    <w:rPr>
      <w:sz w:val="20"/>
      <w:szCs w:val="20"/>
    </w:rPr>
  </w:style>
  <w:style w:type="character" w:styleId="FootnoteReference">
    <w:name w:val="footnote reference"/>
    <w:basedOn w:val="DefaultParagraphFont"/>
    <w:uiPriority w:val="99"/>
    <w:semiHidden/>
    <w:unhideWhenUsed/>
    <w:rsid w:val="009F3570"/>
    <w:rPr>
      <w:vertAlign w:val="superscript"/>
    </w:rPr>
  </w:style>
  <w:style w:type="character" w:styleId="Hyperlink">
    <w:name w:val="Hyperlink"/>
    <w:uiPriority w:val="99"/>
    <w:unhideWhenUsed/>
    <w:rsid w:val="00735E72"/>
    <w:rPr>
      <w:color w:val="0563C1"/>
      <w:u w:val="single"/>
    </w:rPr>
  </w:style>
  <w:style w:type="character" w:customStyle="1" w:styleId="UnresolvedMention">
    <w:name w:val="Unresolved Mention"/>
    <w:basedOn w:val="DefaultParagraphFont"/>
    <w:uiPriority w:val="99"/>
    <w:semiHidden/>
    <w:unhideWhenUsed/>
    <w:rsid w:val="00033C5D"/>
    <w:rPr>
      <w:color w:val="605E5C"/>
      <w:shd w:val="clear" w:color="auto" w:fill="E1DFDD"/>
    </w:rPr>
  </w:style>
  <w:style w:type="paragraph" w:styleId="EndnoteText">
    <w:name w:val="endnote text"/>
    <w:basedOn w:val="Normal"/>
    <w:link w:val="EndnoteTextChar"/>
    <w:uiPriority w:val="99"/>
    <w:semiHidden/>
    <w:unhideWhenUsed/>
    <w:rsid w:val="00EF10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10D6"/>
    <w:rPr>
      <w:sz w:val="20"/>
      <w:szCs w:val="20"/>
    </w:rPr>
  </w:style>
  <w:style w:type="character" w:styleId="EndnoteReference">
    <w:name w:val="endnote reference"/>
    <w:basedOn w:val="DefaultParagraphFont"/>
    <w:uiPriority w:val="99"/>
    <w:semiHidden/>
    <w:unhideWhenUsed/>
    <w:rsid w:val="00EF10D6"/>
    <w:rPr>
      <w:vertAlign w:val="superscript"/>
    </w:rPr>
  </w:style>
  <w:style w:type="paragraph" w:styleId="Header">
    <w:name w:val="header"/>
    <w:basedOn w:val="Normal"/>
    <w:link w:val="HeaderChar"/>
    <w:uiPriority w:val="99"/>
    <w:unhideWhenUsed/>
    <w:rsid w:val="00A84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762"/>
  </w:style>
  <w:style w:type="paragraph" w:styleId="Footer">
    <w:name w:val="footer"/>
    <w:basedOn w:val="Normal"/>
    <w:link w:val="FooterChar"/>
    <w:uiPriority w:val="99"/>
    <w:unhideWhenUsed/>
    <w:rsid w:val="00A84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url.avanan.click/v2/___http://www.cambridge.org/9781009549516___.YXAxZTpjYW1icmlkZ2Vvcmc6YTpvOjRjNTk3NTE2M2VjZTVjZDdkYzY4NThkZDk1NzU5NDZkOjY6YjBiMzphOTVmODQ4YmIzYzAxNDNhYWI0ZjlmZDk5YmRhODllZjExNjllNWJlYTU1NzBhYWU4ZTE3YzczZDFlNDA5NWE1OnA6VDp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endnotes.xml.rels>&#65279;<?xml version="1.0" encoding="utf-8" standalone="yes"?><Relationships xmlns="http://schemas.openxmlformats.org/package/2006/relationships"><Relationship Id="rId1" Type="http://schemas.openxmlformats.org/officeDocument/2006/relationships/hyperlink" Target="https://url.avanan.click/v2/___https://www.scenarobocza.pl/have-a-good-cry/___.YXAxZTpjYW1icmlkZ2Vvcmc6YTpvOjRjNTk3NTE2M2VjZTVjZDdkYzY4NThkZDk1NzU5NDZkOjY6YzY0Njo3OWIxZWNkYThmOTEwOGU1MTE0OGVjZDQxODMzMmNjODg4ZTllOWQ5ZDkwMjk3YmVlZDlmMjIyNDE4M2ExNDJlOnA6VDpG" TargetMode="External" /><Relationship Id="rId10" Type="http://schemas.openxmlformats.org/officeDocument/2006/relationships/hyperlink" Target="https://url.avanan.click/v2/___https://www.hrw.org/news/2022/06/07/violence-and-pushbacks-poland-belarus-border___.YXAxZTpjYW1icmlkZ2Vvcmc6YTpvOjRjNTk3NTE2M2VjZTVjZDdkYzY4NThkZDk1NzU5NDZkOjY6YTUzMDozNDJkZmE2NjNkNzY3Njg3NjNiZDU3ZmQxNjAyMzgxZmEwYmY3MmQ1YWQwNjVkMDQ1MjI0MDRmN2E0ZThkZWMyOnA6VDpG" TargetMode="External" /><Relationship Id="rId11" Type="http://schemas.openxmlformats.org/officeDocument/2006/relationships/hyperlink" Target="https://url.avanan.click/v2/___https://nowyteatr.org/en/kalendarz/cyber-elf?setlang=true___.YXAxZTpjYW1icmlkZ2Vvcmc6YTpvOjRjNTk3NTE2M2VjZTVjZDdkYzY4NThkZDk1NzU5NDZkOjY6ZGEyYzpiYWU1NzViYzdlMmNkNWRlNWFlMjM2ODYyOGMyZGViNzg5NGU5MzY5NmIwMjExZDQ1NmNkYTFjYWNhZjI4MzdkOnA6VDpG" TargetMode="External" /><Relationship Id="rId12" Type="http://schemas.openxmlformats.org/officeDocument/2006/relationships/hyperlink" Target="https://url.avanan.click/v2/___https://www.theguardian.com/world/2024/mar/16/our-destroyed-theatres-heart-still-beats-mariupols-actors-return-to-the-stage-two-years-on___.YXAxZTpjYW1icmlkZ2Vvcmc6YTpvOjRjNTk3NTE2M2VjZTVjZDdkYzY4NThkZDk1NzU5NDZkOjY6ZjgwYTozN2QzYTcyN2IwYzc2ZDAzOTBjYWNlNTI3MTljM2M5Y2M0MDNiM2JmNmQwMGZjZmZiYzMwZTkwNzUzNzRhMmM2OnA6VDpG" TargetMode="External" /><Relationship Id="rId2" Type="http://schemas.openxmlformats.org/officeDocument/2006/relationships/hyperlink" Target="https://url.avanan.click/v2/___https://vabalava.ee/en/repertoire/spy-girls/___.YXAxZTpjYW1icmlkZ2Vvcmc6YTpvOjRjNTk3NTE2M2VjZTVjZDdkYzY4NThkZDk1NzU5NDZkOjY6ZDE1ODozZmNhNWQ3ZGZjMzIwMzc5Y2MzZGM3ZTY2NGEzMjEwMGU1YTlkNDFiZWFhMWY2MzM5Y2NjM2Q2OWYzN2MzMDY1OnA6VDpG" TargetMode="External" /><Relationship Id="rId3" Type="http://schemas.openxmlformats.org/officeDocument/2006/relationships/hyperlink" Target="https://url.avanan.click/v2/___https://www.ft.com/content/82d5ce15-107b-48c3-9eca-50624da4694c___.YXAxZTpjYW1icmlkZ2Vvcmc6YTpvOjRjNTk3NTE2M2VjZTVjZDdkYzY4NThkZDk1NzU5NDZkOjY6OTQxYTo2NDI1ZDUwYjYyOTllZTVhNmExODhmNGE3OGVjNDc4MDY5MDJjYTdiNmQyODJiMWQ2YmVmNDFiM2U3N2RmNzBiOnA6VDpG" TargetMode="External" /><Relationship Id="rId4" Type="http://schemas.openxmlformats.org/officeDocument/2006/relationships/hyperlink" Target="https://url.avanan.click/v2/___https://www.nytimes.com/2024/03/10/world/europe/ukraine-women-soldiers-army.html___.YXAxZTpjYW1icmlkZ2Vvcmc6YTpvOjRjNTk3NTE2M2VjZTVjZDdkYzY4NThkZDk1NzU5NDZkOjY6YjExMjo4ZTlhZGFhOTRkNjM2NmRjODZjYzNkMTdiZGU4YjZhNGNhMmZjYmU2YjIyNzU4YTdhMTI4ODZmY2UzOWI5MDFhOnA6VDpG" TargetMode="External" /><Relationship Id="rId5" Type="http://schemas.openxmlformats.org/officeDocument/2006/relationships/hyperlink" Target="https://url.avanan.click/v2/___https://ninateka.pl/movies,1/polska-kronika-filmowa-nr-41993,4231___.YXAxZTpjYW1icmlkZ2Vvcmc6YTpvOjRjNTk3NTE2M2VjZTVjZDdkYzY4NThkZDk1NzU5NDZkOjY6ZjQ4NDo4NDliYzcxMDkwZmE0MDBkNGFmMzQ0ZjYwMzdjZTA0MzA4M2MyYjBjZjc4N2IzZjA4NjQ0YTUwMDYzMzY5YmRlOnA6VDpG" TargetMode="External" /><Relationship Id="rId6" Type="http://schemas.openxmlformats.org/officeDocument/2006/relationships/hyperlink" Target="https://url.avanan.click/v2/___https://notesfrompoland.com/2021/02/03/polish-ministry-proposes-room-to-cry-in-for-women-forced-to-give-birth-by-abortion-ban/___.YXAxZTpjYW1icmlkZ2Vvcmc6YTpvOjRjNTk3NTE2M2VjZTVjZDdkYzY4NThkZDk1NzU5NDZkOjY6ZDI3YzoxNzE5Y2QxNWI1NWNiMGZkOTExOTcyNzRmZTI4NjA1NGE5NDQ0MTE4OTQ3ODk3OWUxOGI3ZmEyYjRlYzcyZGVhOnA6VDpG" TargetMode="External" /><Relationship Id="rId7" Type="http://schemas.openxmlformats.org/officeDocument/2006/relationships/hyperlink" Target="https://url.avanan.click/v2/___https://adt.pl/___.YXAxZTpjYW1icmlkZ2Vvcmc6YTpvOjRjNTk3NTE2M2VjZTVjZDdkYzY4NThkZDk1NzU5NDZkOjY6MjVjMTplNjJmNTk4YTUyYzhmNWM3M2JkNDQ4NTIzMWU1ZDhkZWRjMDg4Njc5MTZiOTE5ZmJhODkzNDk3ZmJkNTAyZDg5OnA6VDpG" TargetMode="External" /><Relationship Id="rId8" Type="http://schemas.openxmlformats.org/officeDocument/2006/relationships/hyperlink" Target="https://url.avanan.click/v2/___https://9gag.com/gag/a5Xj8qN___.YXAxZTpjYW1icmlkZ2Vvcmc6YTpvOjRjNTk3NTE2M2VjZTVjZDdkYzY4NThkZDk1NzU5NDZkOjY6NzIxMjphZDdiY2JjMjcxNmViOTZiZjFiYWRjYzkwMTBjYzUxMDY0ODZlYmUwMTc5ZDFiMDFmOWJlMTAxMTYxNDhiOGZiOnA6VDpG" TargetMode="External" /><Relationship Id="rId9" Type="http://schemas.openxmlformats.org/officeDocument/2006/relationships/hyperlink" Target="https://url.avanan.click/v2/___https://www.eurac.edu/en/blogs/eureka/narva-where-you-hear-europeans-cheer-russian-victory___.YXAxZTpjYW1icmlkZ2Vvcmc6YTpvOjRjNTk3NTE2M2VjZTVjZDdkYzY4NThkZDk1NzU5NDZkOjY6N2JhMzpkNTVjNTcyMWJjMDAzMWQzNzgyM2Y2MDhkOWM5Mzg4ZDI0MDYxODc2M2M2ODQ4MzE3MWI5Mzc1ZmM0ODNjMmMxOnA6V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9EB09-1310-4217-85FD-28AA6AFB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3559</Words>
  <Characters>17417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Lech</dc:creator>
  <cp:lastModifiedBy>Priyanka Durai (Integra)</cp:lastModifiedBy>
  <cp:revision>8</cp:revision>
  <dcterms:created xsi:type="dcterms:W3CDTF">2025-02-25T07:38:00Z</dcterms:created>
  <dcterms:modified xsi:type="dcterms:W3CDTF">2025-06-09T08:57:00Z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fc2d6c27-beb6-45ac-9ade-4374bc3f3101</vt:lpwstr>
  </property>
</Properties>
</file>